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D2B547" w14:textId="77777777" w:rsidR="003C1461" w:rsidRDefault="4ABE0047" w:rsidP="03ACD637">
      <w:pPr>
        <w:jc w:val="center"/>
        <w:rPr>
          <w:rFonts w:ascii="Century Gothic" w:eastAsia="Century Gothic" w:hAnsi="Century Gothic" w:cs="Century Gothic"/>
          <w:b/>
          <w:bCs/>
          <w:sz w:val="60"/>
          <w:szCs w:val="60"/>
        </w:rPr>
      </w:pPr>
      <w:r w:rsidRPr="03ACD637">
        <w:rPr>
          <w:rFonts w:ascii="Century Gothic" w:eastAsia="Century Gothic" w:hAnsi="Century Gothic" w:cs="Century Gothic"/>
          <w:b/>
          <w:bCs/>
          <w:sz w:val="60"/>
          <w:szCs w:val="60"/>
        </w:rPr>
        <w:t xml:space="preserve">Welcome to </w:t>
      </w:r>
    </w:p>
    <w:p w14:paraId="68E52573" w14:textId="323D0AC3" w:rsidR="00D03AC1" w:rsidRDefault="4ABE0047" w:rsidP="03ACD637">
      <w:pPr>
        <w:jc w:val="center"/>
        <w:rPr>
          <w:rFonts w:ascii="Century Gothic" w:eastAsia="Century Gothic" w:hAnsi="Century Gothic" w:cs="Century Gothic"/>
          <w:sz w:val="60"/>
          <w:szCs w:val="60"/>
          <w:lang w:val="en-GB"/>
        </w:rPr>
      </w:pPr>
      <w:r w:rsidRPr="03ACD637">
        <w:rPr>
          <w:rFonts w:ascii="Century Gothic" w:eastAsia="Century Gothic" w:hAnsi="Century Gothic" w:cs="Century Gothic"/>
          <w:b/>
          <w:bCs/>
          <w:sz w:val="60"/>
          <w:szCs w:val="60"/>
        </w:rPr>
        <w:t>Trailblazers Nursery</w:t>
      </w:r>
    </w:p>
    <w:p w14:paraId="7591DCDE" w14:textId="3D9423DF" w:rsidR="00D03AC1" w:rsidRDefault="4ABE0047" w:rsidP="03ACD637">
      <w:pPr>
        <w:jc w:val="center"/>
        <w:rPr>
          <w:rFonts w:ascii="Century Gothic" w:eastAsia="Century Gothic" w:hAnsi="Century Gothic" w:cs="Century Gothic"/>
          <w:sz w:val="60"/>
          <w:szCs w:val="60"/>
          <w:lang w:val="en-GB"/>
        </w:rPr>
      </w:pPr>
      <w:r w:rsidRPr="03ACD637">
        <w:rPr>
          <w:rFonts w:ascii="Century Gothic" w:eastAsia="Century Gothic" w:hAnsi="Century Gothic" w:cs="Century Gothic"/>
          <w:b/>
          <w:bCs/>
          <w:sz w:val="60"/>
          <w:szCs w:val="60"/>
        </w:rPr>
        <w:t>at</w:t>
      </w:r>
    </w:p>
    <w:p w14:paraId="584D7ECC" w14:textId="43CDF1FB" w:rsidR="00D03AC1" w:rsidRDefault="00D03AC1" w:rsidP="03ACD637">
      <w:pPr>
        <w:jc w:val="center"/>
        <w:rPr>
          <w:rFonts w:ascii="Century Gothic" w:eastAsia="Century Gothic" w:hAnsi="Century Gothic" w:cs="Century Gothic"/>
          <w:sz w:val="26"/>
          <w:szCs w:val="26"/>
          <w:lang w:val="en-GB"/>
        </w:rPr>
      </w:pPr>
    </w:p>
    <w:p w14:paraId="2D66C1D6" w14:textId="23DE051A" w:rsidR="00D03AC1" w:rsidRDefault="4ABE0047" w:rsidP="03ACD637">
      <w:pPr>
        <w:jc w:val="center"/>
        <w:rPr>
          <w:rFonts w:ascii="Century Gothic" w:eastAsia="Century Gothic" w:hAnsi="Century Gothic" w:cs="Century Gothic"/>
          <w:sz w:val="26"/>
          <w:szCs w:val="26"/>
          <w:lang w:val="en-GB"/>
        </w:rPr>
      </w:pPr>
      <w:r>
        <w:rPr>
          <w:noProof/>
        </w:rPr>
        <w:drawing>
          <wp:inline distT="0" distB="0" distL="0" distR="0" wp14:anchorId="5E63C689" wp14:editId="79D749EF">
            <wp:extent cx="2076450" cy="2076450"/>
            <wp:effectExtent l="0" t="0" r="0" b="0"/>
            <wp:docPr id="327611496" name="Picture 1639995304" descr="C:\Users\DebbieKearton\AppData\Local\Microsoft\Windows\INetCache\Content.MSO\6E74BF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995304"/>
                    <pic:cNvPicPr/>
                  </pic:nvPicPr>
                  <pic:blipFill>
                    <a:blip r:embed="rId10">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inline>
        </w:drawing>
      </w:r>
    </w:p>
    <w:p w14:paraId="27E6FCC3" w14:textId="77777777" w:rsidR="00F43C8D" w:rsidRDefault="00F43C8D" w:rsidP="5A701765">
      <w:pPr>
        <w:spacing w:beforeAutospacing="1" w:afterAutospacing="1"/>
        <w:jc w:val="center"/>
        <w:rPr>
          <w:rFonts w:ascii="Century Gothic" w:eastAsia="Century Gothic" w:hAnsi="Century Gothic" w:cs="Century Gothic"/>
          <w:sz w:val="26"/>
          <w:szCs w:val="26"/>
          <w:lang w:val="en-GB"/>
        </w:rPr>
      </w:pPr>
    </w:p>
    <w:p w14:paraId="16AEBFF7" w14:textId="77777777" w:rsidR="00F43C8D" w:rsidRDefault="00F43C8D" w:rsidP="5A701765">
      <w:pPr>
        <w:spacing w:beforeAutospacing="1" w:afterAutospacing="1"/>
        <w:jc w:val="center"/>
        <w:rPr>
          <w:rFonts w:ascii="Century Gothic" w:eastAsia="Century Gothic" w:hAnsi="Century Gothic" w:cs="Century Gothic"/>
          <w:sz w:val="26"/>
          <w:szCs w:val="26"/>
          <w:lang w:val="en-GB"/>
        </w:rPr>
      </w:pPr>
    </w:p>
    <w:p w14:paraId="336233F3" w14:textId="77777777" w:rsidR="00F43C8D" w:rsidRDefault="00F43C8D" w:rsidP="5A701765">
      <w:pPr>
        <w:spacing w:beforeAutospacing="1" w:afterAutospacing="1"/>
        <w:jc w:val="center"/>
        <w:rPr>
          <w:rFonts w:ascii="Century Gothic" w:eastAsia="Century Gothic" w:hAnsi="Century Gothic" w:cs="Century Gothic"/>
          <w:sz w:val="26"/>
          <w:szCs w:val="26"/>
          <w:lang w:val="en-GB"/>
        </w:rPr>
      </w:pPr>
    </w:p>
    <w:p w14:paraId="7975DB64" w14:textId="49072D50" w:rsidR="002D713E" w:rsidRDefault="4ABE0047" w:rsidP="5A701765">
      <w:pPr>
        <w:spacing w:beforeAutospacing="1" w:afterAutospacing="1"/>
        <w:jc w:val="center"/>
        <w:rPr>
          <w:rFonts w:ascii="Century Gothic" w:eastAsia="Century Gothic" w:hAnsi="Century Gothic" w:cs="Century Gothic"/>
          <w:sz w:val="26"/>
          <w:szCs w:val="26"/>
          <w:lang w:val="en-GB"/>
        </w:rPr>
      </w:pPr>
      <w:r w:rsidRPr="5A701765">
        <w:rPr>
          <w:rFonts w:ascii="Century Gothic" w:eastAsia="Century Gothic" w:hAnsi="Century Gothic" w:cs="Century Gothic"/>
          <w:sz w:val="26"/>
          <w:szCs w:val="26"/>
          <w:lang w:val="en-GB"/>
        </w:rPr>
        <w:t>We hope that this booklet</w:t>
      </w:r>
      <w:r w:rsidR="007331A4" w:rsidRPr="5A701765">
        <w:rPr>
          <w:rFonts w:ascii="Century Gothic" w:eastAsia="Century Gothic" w:hAnsi="Century Gothic" w:cs="Century Gothic"/>
          <w:sz w:val="26"/>
          <w:szCs w:val="26"/>
          <w:lang w:val="en-GB"/>
        </w:rPr>
        <w:t xml:space="preserve"> </w:t>
      </w:r>
      <w:r w:rsidRPr="5A701765">
        <w:rPr>
          <w:rFonts w:ascii="Century Gothic" w:eastAsia="Century Gothic" w:hAnsi="Century Gothic" w:cs="Century Gothic"/>
          <w:sz w:val="26"/>
          <w:szCs w:val="26"/>
          <w:lang w:val="en-GB"/>
        </w:rPr>
        <w:t xml:space="preserve">will help with the process of settling children and parents into our </w:t>
      </w:r>
      <w:r w:rsidR="007331A4" w:rsidRPr="5A701765">
        <w:rPr>
          <w:rFonts w:ascii="Century Gothic" w:eastAsia="Century Gothic" w:hAnsi="Century Gothic" w:cs="Century Gothic"/>
          <w:sz w:val="26"/>
          <w:szCs w:val="26"/>
          <w:lang w:val="en-GB"/>
        </w:rPr>
        <w:t>nursery</w:t>
      </w:r>
      <w:r w:rsidRPr="5A701765">
        <w:rPr>
          <w:rFonts w:ascii="Century Gothic" w:eastAsia="Century Gothic" w:hAnsi="Century Gothic" w:cs="Century Gothic"/>
          <w:sz w:val="26"/>
          <w:szCs w:val="26"/>
          <w:lang w:val="en-GB"/>
        </w:rPr>
        <w:t>. We will be glad to answer any further questions not covered in this booklet.</w:t>
      </w:r>
    </w:p>
    <w:p w14:paraId="0F35C1BF" w14:textId="4D2D7218" w:rsidR="5A701765" w:rsidRDefault="5A701765" w:rsidP="5A701765">
      <w:pPr>
        <w:jc w:val="center"/>
        <w:rPr>
          <w:rFonts w:ascii="Century Gothic" w:eastAsia="Century Gothic" w:hAnsi="Century Gothic" w:cs="Century Gothic"/>
          <w:sz w:val="26"/>
          <w:szCs w:val="26"/>
          <w:lang w:val="en-GB"/>
        </w:rPr>
      </w:pPr>
    </w:p>
    <w:p w14:paraId="40AFA643" w14:textId="40CFA787" w:rsidR="00F43C8D" w:rsidRDefault="00F43C8D" w:rsidP="5A701765">
      <w:pPr>
        <w:rPr>
          <w:rFonts w:ascii="Century Gothic" w:eastAsia="Century Gothic" w:hAnsi="Century Gothic" w:cs="Century Gothic"/>
          <w:sz w:val="26"/>
          <w:szCs w:val="26"/>
        </w:rPr>
      </w:pPr>
    </w:p>
    <w:p w14:paraId="5693C5FE" w14:textId="58232D44" w:rsidR="00F43C8D" w:rsidRDefault="00F43C8D" w:rsidP="5A701765">
      <w:pPr>
        <w:rPr>
          <w:rFonts w:ascii="Century Gothic" w:eastAsia="Century Gothic" w:hAnsi="Century Gothic" w:cs="Century Gothic"/>
          <w:sz w:val="26"/>
          <w:szCs w:val="26"/>
        </w:rPr>
      </w:pPr>
    </w:p>
    <w:p w14:paraId="519B0488" w14:textId="58CDBA99" w:rsidR="00F43C8D" w:rsidRDefault="00F43C8D" w:rsidP="5A701765">
      <w:pPr>
        <w:rPr>
          <w:rFonts w:ascii="Century Gothic" w:eastAsia="Century Gothic" w:hAnsi="Century Gothic" w:cs="Century Gothic"/>
          <w:sz w:val="26"/>
          <w:szCs w:val="26"/>
        </w:rPr>
      </w:pPr>
      <w:r w:rsidRPr="00CB5843">
        <w:rPr>
          <w:noProof/>
        </w:rPr>
        <w:drawing>
          <wp:anchor distT="0" distB="0" distL="114300" distR="114300" simplePos="0" relativeHeight="251658249" behindDoc="0" locked="0" layoutInCell="1" allowOverlap="1" wp14:anchorId="75CF5141" wp14:editId="2ACBA148">
            <wp:simplePos x="0" y="0"/>
            <wp:positionH relativeFrom="margin">
              <wp:posOffset>-287020</wp:posOffset>
            </wp:positionH>
            <wp:positionV relativeFrom="paragraph">
              <wp:posOffset>195580</wp:posOffset>
            </wp:positionV>
            <wp:extent cx="6400800" cy="9201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00800" cy="920115"/>
                    </a:xfrm>
                    <a:prstGeom prst="rect">
                      <a:avLst/>
                    </a:prstGeom>
                  </pic:spPr>
                </pic:pic>
              </a:graphicData>
            </a:graphic>
          </wp:anchor>
        </w:drawing>
      </w:r>
    </w:p>
    <w:p w14:paraId="697D288D" w14:textId="77777777" w:rsidR="00F43C8D" w:rsidRDefault="00F43C8D" w:rsidP="5A701765">
      <w:pPr>
        <w:rPr>
          <w:rFonts w:ascii="Century Gothic" w:eastAsia="Century Gothic" w:hAnsi="Century Gothic" w:cs="Century Gothic"/>
          <w:sz w:val="26"/>
          <w:szCs w:val="26"/>
        </w:rPr>
      </w:pPr>
    </w:p>
    <w:p w14:paraId="16F0E665" w14:textId="77777777" w:rsidR="00F43C8D" w:rsidRDefault="00F43C8D" w:rsidP="5A701765">
      <w:pPr>
        <w:rPr>
          <w:rFonts w:ascii="Century Gothic" w:eastAsia="Century Gothic" w:hAnsi="Century Gothic" w:cs="Century Gothic"/>
          <w:sz w:val="26"/>
          <w:szCs w:val="26"/>
        </w:rPr>
      </w:pPr>
    </w:p>
    <w:p w14:paraId="10DA7546" w14:textId="77777777" w:rsidR="00F43C8D" w:rsidRDefault="00F43C8D" w:rsidP="5A701765">
      <w:pPr>
        <w:rPr>
          <w:rFonts w:ascii="Century Gothic" w:eastAsia="Century Gothic" w:hAnsi="Century Gothic" w:cs="Century Gothic"/>
          <w:sz w:val="26"/>
          <w:szCs w:val="26"/>
        </w:rPr>
      </w:pPr>
    </w:p>
    <w:p w14:paraId="35D78E08" w14:textId="77777777" w:rsidR="00F43C8D" w:rsidRDefault="00F43C8D" w:rsidP="5A701765">
      <w:pPr>
        <w:rPr>
          <w:rFonts w:ascii="Century Gothic" w:eastAsia="Century Gothic" w:hAnsi="Century Gothic" w:cs="Century Gothic"/>
          <w:sz w:val="26"/>
          <w:szCs w:val="26"/>
        </w:rPr>
      </w:pPr>
    </w:p>
    <w:p w14:paraId="2F997531" w14:textId="77777777" w:rsidR="006A12D7" w:rsidRDefault="006A12D7" w:rsidP="5A701765">
      <w:pPr>
        <w:rPr>
          <w:rFonts w:ascii="Century Gothic" w:eastAsia="Century Gothic" w:hAnsi="Century Gothic" w:cs="Century Gothic"/>
          <w:sz w:val="26"/>
          <w:szCs w:val="26"/>
        </w:rPr>
      </w:pPr>
    </w:p>
    <w:p w14:paraId="64464A47" w14:textId="77777777" w:rsidR="006A12D7" w:rsidRDefault="006A12D7" w:rsidP="5A701765">
      <w:pPr>
        <w:rPr>
          <w:rFonts w:ascii="Century Gothic" w:eastAsia="Century Gothic" w:hAnsi="Century Gothic" w:cs="Century Gothic"/>
          <w:sz w:val="26"/>
          <w:szCs w:val="26"/>
        </w:rPr>
      </w:pPr>
    </w:p>
    <w:p w14:paraId="47945E6D" w14:textId="77777777" w:rsidR="006A12D7" w:rsidRDefault="006A12D7" w:rsidP="5A701765">
      <w:pPr>
        <w:rPr>
          <w:rFonts w:ascii="Century Gothic" w:eastAsia="Century Gothic" w:hAnsi="Century Gothic" w:cs="Century Gothic"/>
          <w:sz w:val="26"/>
          <w:szCs w:val="26"/>
        </w:rPr>
      </w:pPr>
    </w:p>
    <w:p w14:paraId="3ED6533A" w14:textId="779C707D" w:rsidR="00D03AC1" w:rsidRDefault="4ABE0047" w:rsidP="5A701765">
      <w:pPr>
        <w:rPr>
          <w:rFonts w:ascii="Century Gothic" w:eastAsia="Century Gothic" w:hAnsi="Century Gothic" w:cs="Century Gothic"/>
          <w:sz w:val="26"/>
          <w:szCs w:val="26"/>
          <w:lang w:val="en-GB"/>
        </w:rPr>
      </w:pPr>
      <w:r w:rsidRPr="5A701765">
        <w:rPr>
          <w:rFonts w:ascii="Century Gothic" w:eastAsia="Century Gothic" w:hAnsi="Century Gothic" w:cs="Century Gothic"/>
          <w:sz w:val="26"/>
          <w:szCs w:val="26"/>
        </w:rPr>
        <w:t xml:space="preserve">At </w:t>
      </w:r>
      <w:proofErr w:type="spellStart"/>
      <w:r w:rsidRPr="5A701765">
        <w:rPr>
          <w:rFonts w:ascii="Century Gothic" w:eastAsia="Century Gothic" w:hAnsi="Century Gothic" w:cs="Century Gothic"/>
          <w:sz w:val="26"/>
          <w:szCs w:val="26"/>
        </w:rPr>
        <w:t>Treverbyn</w:t>
      </w:r>
      <w:proofErr w:type="spellEnd"/>
      <w:r w:rsidRPr="5A701765">
        <w:rPr>
          <w:rFonts w:ascii="Century Gothic" w:eastAsia="Century Gothic" w:hAnsi="Century Gothic" w:cs="Century Gothic"/>
          <w:sz w:val="26"/>
          <w:szCs w:val="26"/>
        </w:rPr>
        <w:t xml:space="preserve"> Academy, we aim to give children the best possible start to life, a secure foundation that their learning can be built upon.</w:t>
      </w:r>
    </w:p>
    <w:p w14:paraId="4223E8E6" w14:textId="389AC5BA" w:rsidR="00D03AC1" w:rsidRDefault="4ABE0047" w:rsidP="5A701765">
      <w:pPr>
        <w:rPr>
          <w:rFonts w:ascii="Century Gothic" w:eastAsia="Century Gothic" w:hAnsi="Century Gothic" w:cs="Century Gothic"/>
          <w:sz w:val="26"/>
          <w:szCs w:val="26"/>
          <w:lang w:val="en-GB"/>
        </w:rPr>
      </w:pPr>
      <w:r w:rsidRPr="5A701765">
        <w:rPr>
          <w:rFonts w:ascii="Century Gothic" w:eastAsia="Century Gothic" w:hAnsi="Century Gothic" w:cs="Century Gothic"/>
          <w:sz w:val="26"/>
          <w:szCs w:val="26"/>
        </w:rPr>
        <w:t xml:space="preserve">Children are born ready and are able and eager to learn. We aim to promote their learning in our warm, caring and safe environment. </w:t>
      </w:r>
    </w:p>
    <w:p w14:paraId="42B3B8D8" w14:textId="36D0D6DB" w:rsidR="6906B6A9" w:rsidRDefault="6906B6A9" w:rsidP="2C120970">
      <w:pPr>
        <w:rPr>
          <w:rFonts w:ascii="Century Gothic" w:eastAsia="Century Gothic" w:hAnsi="Century Gothic" w:cs="Century Gothic"/>
          <w:sz w:val="26"/>
          <w:szCs w:val="26"/>
        </w:rPr>
      </w:pPr>
      <w:r w:rsidRPr="2C120970">
        <w:rPr>
          <w:rFonts w:ascii="Century Gothic" w:eastAsia="Century Gothic" w:hAnsi="Century Gothic" w:cs="Century Gothic"/>
          <w:sz w:val="26"/>
          <w:szCs w:val="26"/>
        </w:rPr>
        <w:t xml:space="preserve">At Trailblazers </w:t>
      </w:r>
      <w:r w:rsidR="00272962">
        <w:rPr>
          <w:rFonts w:ascii="Century Gothic" w:eastAsia="Century Gothic" w:hAnsi="Century Gothic" w:cs="Century Gothic"/>
          <w:sz w:val="26"/>
          <w:szCs w:val="26"/>
        </w:rPr>
        <w:t>N</w:t>
      </w:r>
      <w:r w:rsidRPr="2C120970">
        <w:rPr>
          <w:rFonts w:ascii="Century Gothic" w:eastAsia="Century Gothic" w:hAnsi="Century Gothic" w:cs="Century Gothic"/>
          <w:sz w:val="26"/>
          <w:szCs w:val="26"/>
        </w:rPr>
        <w:t>ursery we have a purpose</w:t>
      </w:r>
      <w:r w:rsidR="007331A4">
        <w:rPr>
          <w:rFonts w:ascii="Century Gothic" w:eastAsia="Century Gothic" w:hAnsi="Century Gothic" w:cs="Century Gothic"/>
          <w:sz w:val="26"/>
          <w:szCs w:val="26"/>
        </w:rPr>
        <w:t>-</w:t>
      </w:r>
      <w:r w:rsidRPr="2C120970">
        <w:rPr>
          <w:rFonts w:ascii="Century Gothic" w:eastAsia="Century Gothic" w:hAnsi="Century Gothic" w:cs="Century Gothic"/>
          <w:sz w:val="26"/>
          <w:szCs w:val="26"/>
        </w:rPr>
        <w:t xml:space="preserve">built setting and our </w:t>
      </w:r>
      <w:proofErr w:type="spellStart"/>
      <w:r w:rsidRPr="2C120970">
        <w:rPr>
          <w:rFonts w:ascii="Century Gothic" w:eastAsia="Century Gothic" w:hAnsi="Century Gothic" w:cs="Century Gothic"/>
          <w:sz w:val="26"/>
          <w:szCs w:val="26"/>
        </w:rPr>
        <w:t>Ofsted</w:t>
      </w:r>
      <w:proofErr w:type="spellEnd"/>
      <w:r w:rsidRPr="2C120970">
        <w:rPr>
          <w:rFonts w:ascii="Century Gothic" w:eastAsia="Century Gothic" w:hAnsi="Century Gothic" w:cs="Century Gothic"/>
          <w:sz w:val="26"/>
          <w:szCs w:val="26"/>
        </w:rPr>
        <w:t xml:space="preserve"> registration states we can take</w:t>
      </w:r>
      <w:r w:rsidR="43B1F00C" w:rsidRPr="2C120970">
        <w:rPr>
          <w:rFonts w:ascii="Century Gothic" w:eastAsia="Century Gothic" w:hAnsi="Century Gothic" w:cs="Century Gothic"/>
          <w:sz w:val="26"/>
          <w:szCs w:val="26"/>
        </w:rPr>
        <w:t xml:space="preserve"> up to 46 children in any session.</w:t>
      </w:r>
    </w:p>
    <w:p w14:paraId="42B23309" w14:textId="65A2612B" w:rsidR="48C05271" w:rsidRDefault="48C05271" w:rsidP="2C120970">
      <w:pPr>
        <w:rPr>
          <w:rFonts w:ascii="Century Gothic" w:eastAsia="Century Gothic" w:hAnsi="Century Gothic" w:cs="Century Gothic"/>
          <w:sz w:val="26"/>
          <w:szCs w:val="26"/>
        </w:rPr>
      </w:pPr>
      <w:r w:rsidRPr="2C120970">
        <w:rPr>
          <w:rFonts w:ascii="Century Gothic" w:eastAsia="Century Gothic" w:hAnsi="Century Gothic" w:cs="Century Gothic"/>
          <w:sz w:val="26"/>
          <w:szCs w:val="26"/>
        </w:rPr>
        <w:t>We are open from 8am to 5pm and can provide breakfast and after school club</w:t>
      </w:r>
      <w:r w:rsidR="70065D59" w:rsidRPr="2C120970">
        <w:rPr>
          <w:rFonts w:ascii="Century Gothic" w:eastAsia="Century Gothic" w:hAnsi="Century Gothic" w:cs="Century Gothic"/>
          <w:sz w:val="26"/>
          <w:szCs w:val="26"/>
        </w:rPr>
        <w:t>. Children</w:t>
      </w:r>
      <w:r w:rsidR="6B97658C" w:rsidRPr="2C120970">
        <w:rPr>
          <w:rFonts w:ascii="Century Gothic" w:eastAsia="Century Gothic" w:hAnsi="Century Gothic" w:cs="Century Gothic"/>
          <w:sz w:val="26"/>
          <w:szCs w:val="26"/>
        </w:rPr>
        <w:t xml:space="preserve"> can attend a</w:t>
      </w:r>
      <w:r w:rsidR="5D150983" w:rsidRPr="2C120970">
        <w:rPr>
          <w:rFonts w:ascii="Century Gothic" w:eastAsia="Century Gothic" w:hAnsi="Century Gothic" w:cs="Century Gothic"/>
          <w:sz w:val="26"/>
          <w:szCs w:val="26"/>
        </w:rPr>
        <w:t xml:space="preserve"> minimum of</w:t>
      </w:r>
      <w:r w:rsidR="6B97658C" w:rsidRPr="2C120970">
        <w:rPr>
          <w:rFonts w:ascii="Century Gothic" w:eastAsia="Century Gothic" w:hAnsi="Century Gothic" w:cs="Century Gothic"/>
          <w:sz w:val="26"/>
          <w:szCs w:val="26"/>
        </w:rPr>
        <w:t xml:space="preserve"> </w:t>
      </w:r>
      <w:r w:rsidR="009A71B7">
        <w:rPr>
          <w:rFonts w:ascii="Century Gothic" w:eastAsia="Century Gothic" w:hAnsi="Century Gothic" w:cs="Century Gothic"/>
          <w:sz w:val="26"/>
          <w:szCs w:val="26"/>
        </w:rPr>
        <w:t xml:space="preserve">a </w:t>
      </w:r>
      <w:r w:rsidR="6B97658C" w:rsidRPr="2C120970">
        <w:rPr>
          <w:rFonts w:ascii="Century Gothic" w:eastAsia="Century Gothic" w:hAnsi="Century Gothic" w:cs="Century Gothic"/>
          <w:sz w:val="26"/>
          <w:szCs w:val="26"/>
        </w:rPr>
        <w:t>3-hour session each day, either morning or afternoon</w:t>
      </w:r>
      <w:r w:rsidR="007331A4">
        <w:rPr>
          <w:rFonts w:ascii="Century Gothic" w:eastAsia="Century Gothic" w:hAnsi="Century Gothic" w:cs="Century Gothic"/>
          <w:sz w:val="26"/>
          <w:szCs w:val="26"/>
        </w:rPr>
        <w:t>,</w:t>
      </w:r>
      <w:r w:rsidR="6B97658C" w:rsidRPr="2C120970">
        <w:rPr>
          <w:rFonts w:ascii="Century Gothic" w:eastAsia="Century Gothic" w:hAnsi="Century Gothic" w:cs="Century Gothic"/>
          <w:sz w:val="26"/>
          <w:szCs w:val="26"/>
        </w:rPr>
        <w:t xml:space="preserve"> or can attend all day using 30-hour funding or 15-hour funding. You will need to </w:t>
      </w:r>
      <w:r w:rsidR="007331A4">
        <w:rPr>
          <w:rFonts w:ascii="Century Gothic" w:eastAsia="Century Gothic" w:hAnsi="Century Gothic" w:cs="Century Gothic"/>
          <w:sz w:val="26"/>
          <w:szCs w:val="26"/>
        </w:rPr>
        <w:t>ob</w:t>
      </w:r>
      <w:r w:rsidR="6B97658C" w:rsidRPr="2C120970">
        <w:rPr>
          <w:rFonts w:ascii="Century Gothic" w:eastAsia="Century Gothic" w:hAnsi="Century Gothic" w:cs="Century Gothic"/>
          <w:sz w:val="26"/>
          <w:szCs w:val="26"/>
        </w:rPr>
        <w:t>tain your 30-hour funding code the term before you wish to use it and we can advise you on how to do this. You will also need to check that your code is valid every term.</w:t>
      </w:r>
    </w:p>
    <w:p w14:paraId="696E385B" w14:textId="2D55736E" w:rsidR="4005CF3C" w:rsidRDefault="4005CF3C" w:rsidP="2C120970">
      <w:pPr>
        <w:rPr>
          <w:rFonts w:ascii="Century Gothic" w:eastAsia="Century Gothic" w:hAnsi="Century Gothic" w:cs="Century Gothic"/>
          <w:sz w:val="26"/>
          <w:szCs w:val="26"/>
        </w:rPr>
      </w:pPr>
      <w:r w:rsidRPr="2C120970">
        <w:rPr>
          <w:rFonts w:ascii="Century Gothic" w:eastAsia="Century Gothic" w:hAnsi="Century Gothic" w:cs="Century Gothic"/>
          <w:sz w:val="26"/>
          <w:szCs w:val="26"/>
        </w:rPr>
        <w:t xml:space="preserve">For the </w:t>
      </w:r>
      <w:proofErr w:type="gramStart"/>
      <w:r w:rsidRPr="2C120970">
        <w:rPr>
          <w:rFonts w:ascii="Century Gothic" w:eastAsia="Century Gothic" w:hAnsi="Century Gothic" w:cs="Century Gothic"/>
          <w:sz w:val="26"/>
          <w:szCs w:val="26"/>
        </w:rPr>
        <w:t>two year</w:t>
      </w:r>
      <w:proofErr w:type="gramEnd"/>
      <w:r w:rsidRPr="2C120970">
        <w:rPr>
          <w:rFonts w:ascii="Century Gothic" w:eastAsia="Century Gothic" w:hAnsi="Century Gothic" w:cs="Century Gothic"/>
          <w:sz w:val="26"/>
          <w:szCs w:val="26"/>
        </w:rPr>
        <w:t xml:space="preserve"> </w:t>
      </w:r>
      <w:proofErr w:type="spellStart"/>
      <w:r w:rsidRPr="2C120970">
        <w:rPr>
          <w:rFonts w:ascii="Century Gothic" w:eastAsia="Century Gothic" w:hAnsi="Century Gothic" w:cs="Century Gothic"/>
          <w:sz w:val="26"/>
          <w:szCs w:val="26"/>
        </w:rPr>
        <w:t>olds</w:t>
      </w:r>
      <w:proofErr w:type="spellEnd"/>
      <w:r w:rsidR="00B81632">
        <w:rPr>
          <w:rFonts w:ascii="Century Gothic" w:eastAsia="Century Gothic" w:hAnsi="Century Gothic" w:cs="Century Gothic"/>
          <w:sz w:val="26"/>
          <w:szCs w:val="26"/>
        </w:rPr>
        <w:t>,</w:t>
      </w:r>
      <w:r w:rsidRPr="2C120970">
        <w:rPr>
          <w:rFonts w:ascii="Century Gothic" w:eastAsia="Century Gothic" w:hAnsi="Century Gothic" w:cs="Century Gothic"/>
          <w:sz w:val="26"/>
          <w:szCs w:val="26"/>
        </w:rPr>
        <w:t xml:space="preserve"> we accept 2 year funding, which you m</w:t>
      </w:r>
      <w:r w:rsidR="05871482" w:rsidRPr="2C120970">
        <w:rPr>
          <w:rFonts w:ascii="Century Gothic" w:eastAsia="Century Gothic" w:hAnsi="Century Gothic" w:cs="Century Gothic"/>
          <w:sz w:val="26"/>
          <w:szCs w:val="26"/>
        </w:rPr>
        <w:t>ay be able to receive</w:t>
      </w:r>
      <w:r w:rsidR="007331A4">
        <w:rPr>
          <w:rFonts w:ascii="Century Gothic" w:eastAsia="Century Gothic" w:hAnsi="Century Gothic" w:cs="Century Gothic"/>
          <w:sz w:val="26"/>
          <w:szCs w:val="26"/>
        </w:rPr>
        <w:t>. T</w:t>
      </w:r>
      <w:r w:rsidR="05871482" w:rsidRPr="2C120970">
        <w:rPr>
          <w:rFonts w:ascii="Century Gothic" w:eastAsia="Century Gothic" w:hAnsi="Century Gothic" w:cs="Century Gothic"/>
          <w:sz w:val="26"/>
          <w:szCs w:val="26"/>
        </w:rPr>
        <w:t>o find out if you qu</w:t>
      </w:r>
      <w:r w:rsidR="31BD9436" w:rsidRPr="2C120970">
        <w:rPr>
          <w:rFonts w:ascii="Century Gothic" w:eastAsia="Century Gothic" w:hAnsi="Century Gothic" w:cs="Century Gothic"/>
          <w:sz w:val="26"/>
          <w:szCs w:val="26"/>
        </w:rPr>
        <w:t>alify please go to</w:t>
      </w:r>
      <w:r w:rsidR="05871482" w:rsidRPr="2C120970">
        <w:rPr>
          <w:rFonts w:ascii="Century Gothic" w:eastAsia="Century Gothic" w:hAnsi="Century Gothic" w:cs="Century Gothic"/>
          <w:sz w:val="26"/>
          <w:szCs w:val="26"/>
        </w:rPr>
        <w:t xml:space="preserve"> </w:t>
      </w:r>
      <w:hyperlink r:id="rId12">
        <w:r w:rsidR="05871482" w:rsidRPr="2C120970">
          <w:rPr>
            <w:rStyle w:val="Hyperlink"/>
            <w:rFonts w:ascii="Century Gothic" w:eastAsia="Century Gothic" w:hAnsi="Century Gothic" w:cs="Century Gothic"/>
            <w:color w:val="595959" w:themeColor="text1" w:themeTint="A6"/>
            <w:sz w:val="26"/>
            <w:szCs w:val="26"/>
          </w:rPr>
          <w:t>www.childcarechoices</w:t>
        </w:r>
      </w:hyperlink>
      <w:r w:rsidR="4B89ADDE" w:rsidRPr="2C120970">
        <w:rPr>
          <w:rFonts w:ascii="Century Gothic" w:eastAsia="Century Gothic" w:hAnsi="Century Gothic" w:cs="Century Gothic"/>
          <w:sz w:val="26"/>
          <w:szCs w:val="26"/>
        </w:rPr>
        <w:t>. As it is a</w:t>
      </w:r>
      <w:r w:rsidR="47C1C58B" w:rsidRPr="2C120970">
        <w:rPr>
          <w:rFonts w:ascii="Century Gothic" w:eastAsia="Century Gothic" w:hAnsi="Century Gothic" w:cs="Century Gothic"/>
          <w:sz w:val="26"/>
          <w:szCs w:val="26"/>
        </w:rPr>
        <w:t xml:space="preserve">n </w:t>
      </w:r>
      <w:proofErr w:type="spellStart"/>
      <w:r w:rsidR="47C1C58B" w:rsidRPr="2C120970">
        <w:rPr>
          <w:rFonts w:ascii="Century Gothic" w:eastAsia="Century Gothic" w:hAnsi="Century Gothic" w:cs="Century Gothic"/>
          <w:sz w:val="26"/>
          <w:szCs w:val="26"/>
        </w:rPr>
        <w:t>Ofsted</w:t>
      </w:r>
      <w:proofErr w:type="spellEnd"/>
      <w:r w:rsidR="4B89ADDE" w:rsidRPr="2C120970">
        <w:rPr>
          <w:rFonts w:ascii="Century Gothic" w:eastAsia="Century Gothic" w:hAnsi="Century Gothic" w:cs="Century Gothic"/>
          <w:sz w:val="26"/>
          <w:szCs w:val="26"/>
        </w:rPr>
        <w:t xml:space="preserve"> requirement to complete </w:t>
      </w:r>
      <w:proofErr w:type="gramStart"/>
      <w:r w:rsidR="4B89ADDE" w:rsidRPr="2C120970">
        <w:rPr>
          <w:rFonts w:ascii="Century Gothic" w:eastAsia="Century Gothic" w:hAnsi="Century Gothic" w:cs="Century Gothic"/>
          <w:sz w:val="26"/>
          <w:szCs w:val="26"/>
        </w:rPr>
        <w:t>2 year</w:t>
      </w:r>
      <w:proofErr w:type="gramEnd"/>
      <w:r w:rsidR="4B89ADDE" w:rsidRPr="2C120970">
        <w:rPr>
          <w:rFonts w:ascii="Century Gothic" w:eastAsia="Century Gothic" w:hAnsi="Century Gothic" w:cs="Century Gothic"/>
          <w:sz w:val="26"/>
          <w:szCs w:val="26"/>
        </w:rPr>
        <w:t xml:space="preserve"> checks</w:t>
      </w:r>
      <w:r w:rsidR="0C21BD19" w:rsidRPr="2C120970">
        <w:rPr>
          <w:rFonts w:ascii="Century Gothic" w:eastAsia="Century Gothic" w:hAnsi="Century Gothic" w:cs="Century Gothic"/>
          <w:sz w:val="26"/>
          <w:szCs w:val="26"/>
        </w:rPr>
        <w:t>, we will work with you, the parents, on this.</w:t>
      </w:r>
    </w:p>
    <w:p w14:paraId="3E7811A3" w14:textId="2F4047F2" w:rsidR="127E516B" w:rsidRDefault="127E516B" w:rsidP="2C120970">
      <w:pPr>
        <w:rPr>
          <w:rFonts w:ascii="Century Gothic" w:eastAsia="Century Gothic" w:hAnsi="Century Gothic" w:cs="Century Gothic"/>
          <w:sz w:val="26"/>
          <w:szCs w:val="26"/>
        </w:rPr>
      </w:pPr>
      <w:r w:rsidRPr="2C120970">
        <w:rPr>
          <w:rFonts w:ascii="Century Gothic" w:eastAsia="Century Gothic" w:hAnsi="Century Gothic" w:cs="Century Gothic"/>
          <w:sz w:val="26"/>
          <w:szCs w:val="26"/>
        </w:rPr>
        <w:t>If you require more than your funded hours and we have availability,</w:t>
      </w:r>
      <w:r w:rsidR="0E8A38D9" w:rsidRPr="2C120970">
        <w:rPr>
          <w:rFonts w:ascii="Century Gothic" w:eastAsia="Century Gothic" w:hAnsi="Century Gothic" w:cs="Century Gothic"/>
          <w:sz w:val="26"/>
          <w:szCs w:val="26"/>
        </w:rPr>
        <w:t xml:space="preserve"> </w:t>
      </w:r>
      <w:r w:rsidRPr="2C120970">
        <w:rPr>
          <w:rFonts w:ascii="Century Gothic" w:eastAsia="Century Gothic" w:hAnsi="Century Gothic" w:cs="Century Gothic"/>
          <w:sz w:val="26"/>
          <w:szCs w:val="26"/>
        </w:rPr>
        <w:t>w</w:t>
      </w:r>
      <w:r w:rsidR="3232DED5" w:rsidRPr="2C120970">
        <w:rPr>
          <w:rFonts w:ascii="Century Gothic" w:eastAsia="Century Gothic" w:hAnsi="Century Gothic" w:cs="Century Gothic"/>
          <w:sz w:val="26"/>
          <w:szCs w:val="26"/>
        </w:rPr>
        <w:t>e charge</w:t>
      </w:r>
      <w:r w:rsidR="6DBAD2FB" w:rsidRPr="2C120970">
        <w:rPr>
          <w:rFonts w:ascii="Century Gothic" w:eastAsia="Century Gothic" w:hAnsi="Century Gothic" w:cs="Century Gothic"/>
          <w:sz w:val="26"/>
          <w:szCs w:val="26"/>
        </w:rPr>
        <w:t xml:space="preserve"> £5 per hour</w:t>
      </w:r>
      <w:r w:rsidR="0F0B2C4D" w:rsidRPr="2C120970">
        <w:rPr>
          <w:rFonts w:ascii="Century Gothic" w:eastAsia="Century Gothic" w:hAnsi="Century Gothic" w:cs="Century Gothic"/>
          <w:sz w:val="26"/>
          <w:szCs w:val="26"/>
        </w:rPr>
        <w:t xml:space="preserve"> for all age ranges.</w:t>
      </w:r>
    </w:p>
    <w:p w14:paraId="5E76A358" w14:textId="77777777" w:rsidR="006A12D7" w:rsidRDefault="006A12D7" w:rsidP="2C120970">
      <w:pPr>
        <w:rPr>
          <w:rFonts w:ascii="Century Gothic" w:eastAsia="Century Gothic" w:hAnsi="Century Gothic" w:cs="Century Gothic"/>
          <w:sz w:val="26"/>
          <w:szCs w:val="26"/>
        </w:rPr>
      </w:pPr>
    </w:p>
    <w:p w14:paraId="278D0742" w14:textId="77777777" w:rsidR="006A12D7" w:rsidRDefault="006A12D7" w:rsidP="2C120970">
      <w:pPr>
        <w:rPr>
          <w:rFonts w:ascii="Century Gothic" w:eastAsia="Century Gothic" w:hAnsi="Century Gothic" w:cs="Century Gothic"/>
          <w:sz w:val="26"/>
          <w:szCs w:val="26"/>
        </w:rPr>
      </w:pPr>
    </w:p>
    <w:p w14:paraId="36A49422" w14:textId="77777777" w:rsidR="006A12D7" w:rsidRDefault="006A12D7" w:rsidP="2C120970">
      <w:pPr>
        <w:rPr>
          <w:rFonts w:ascii="Century Gothic" w:eastAsia="Century Gothic" w:hAnsi="Century Gothic" w:cs="Century Gothic"/>
          <w:sz w:val="26"/>
          <w:szCs w:val="26"/>
        </w:rPr>
      </w:pPr>
    </w:p>
    <w:p w14:paraId="6F74424C" w14:textId="77777777" w:rsidR="006A12D7" w:rsidRDefault="006A12D7" w:rsidP="2C120970">
      <w:pPr>
        <w:rPr>
          <w:rFonts w:ascii="Century Gothic" w:eastAsia="Century Gothic" w:hAnsi="Century Gothic" w:cs="Century Gothic"/>
          <w:sz w:val="26"/>
          <w:szCs w:val="26"/>
        </w:rPr>
      </w:pPr>
    </w:p>
    <w:p w14:paraId="24F59ABF" w14:textId="77777777" w:rsidR="006A12D7" w:rsidRDefault="006A12D7" w:rsidP="2C120970">
      <w:pPr>
        <w:rPr>
          <w:rFonts w:ascii="Century Gothic" w:eastAsia="Century Gothic" w:hAnsi="Century Gothic" w:cs="Century Gothic"/>
          <w:sz w:val="26"/>
          <w:szCs w:val="26"/>
        </w:rPr>
      </w:pPr>
    </w:p>
    <w:p w14:paraId="59B67A84" w14:textId="77777777" w:rsidR="006A12D7" w:rsidRDefault="006A12D7" w:rsidP="2C120970">
      <w:pPr>
        <w:rPr>
          <w:rFonts w:ascii="Century Gothic" w:eastAsia="Century Gothic" w:hAnsi="Century Gothic" w:cs="Century Gothic"/>
          <w:sz w:val="26"/>
          <w:szCs w:val="26"/>
        </w:rPr>
      </w:pPr>
    </w:p>
    <w:p w14:paraId="7D1DFA96" w14:textId="77777777" w:rsidR="006A12D7" w:rsidRDefault="006A12D7" w:rsidP="2C120970">
      <w:pPr>
        <w:rPr>
          <w:rFonts w:ascii="Century Gothic" w:eastAsia="Century Gothic" w:hAnsi="Century Gothic" w:cs="Century Gothic"/>
          <w:sz w:val="26"/>
          <w:szCs w:val="26"/>
        </w:rPr>
      </w:pPr>
    </w:p>
    <w:p w14:paraId="1E3F660D" w14:textId="77777777" w:rsidR="006A12D7" w:rsidRDefault="006A12D7" w:rsidP="2C120970">
      <w:pPr>
        <w:rPr>
          <w:rFonts w:ascii="Century Gothic" w:eastAsia="Century Gothic" w:hAnsi="Century Gothic" w:cs="Century Gothic"/>
          <w:sz w:val="26"/>
          <w:szCs w:val="26"/>
        </w:rPr>
      </w:pPr>
    </w:p>
    <w:p w14:paraId="48F119B9" w14:textId="77777777" w:rsidR="006A12D7" w:rsidRDefault="006A12D7" w:rsidP="2C120970">
      <w:pPr>
        <w:rPr>
          <w:rFonts w:ascii="Century Gothic" w:eastAsia="Century Gothic" w:hAnsi="Century Gothic" w:cs="Century Gothic"/>
          <w:sz w:val="26"/>
          <w:szCs w:val="26"/>
        </w:rPr>
      </w:pPr>
    </w:p>
    <w:p w14:paraId="6877077A" w14:textId="77777777" w:rsidR="006A12D7" w:rsidRDefault="006A12D7" w:rsidP="2C120970">
      <w:pPr>
        <w:rPr>
          <w:rFonts w:ascii="Century Gothic" w:eastAsia="Century Gothic" w:hAnsi="Century Gothic" w:cs="Century Gothic"/>
          <w:sz w:val="26"/>
          <w:szCs w:val="26"/>
        </w:rPr>
      </w:pPr>
    </w:p>
    <w:p w14:paraId="3909EAA3" w14:textId="77777777" w:rsidR="006A12D7" w:rsidRDefault="006A12D7" w:rsidP="2C120970">
      <w:pPr>
        <w:rPr>
          <w:rFonts w:ascii="Century Gothic" w:eastAsia="Century Gothic" w:hAnsi="Century Gothic" w:cs="Century Gothic"/>
          <w:sz w:val="26"/>
          <w:szCs w:val="26"/>
        </w:rPr>
      </w:pPr>
    </w:p>
    <w:p w14:paraId="2F24A17A" w14:textId="77777777" w:rsidR="006A12D7" w:rsidRDefault="006A12D7" w:rsidP="2C120970">
      <w:pPr>
        <w:rPr>
          <w:rFonts w:ascii="Century Gothic" w:eastAsia="Century Gothic" w:hAnsi="Century Gothic" w:cs="Century Gothic"/>
          <w:sz w:val="26"/>
          <w:szCs w:val="26"/>
        </w:rPr>
      </w:pPr>
    </w:p>
    <w:p w14:paraId="5014E2C2" w14:textId="3834EEC4" w:rsidR="0097776C" w:rsidRDefault="0097776C" w:rsidP="2C120970">
      <w:pPr>
        <w:rPr>
          <w:rFonts w:ascii="Century Gothic" w:eastAsia="Century Gothic" w:hAnsi="Century Gothic" w:cs="Century Gothic"/>
          <w:sz w:val="26"/>
          <w:szCs w:val="26"/>
        </w:rPr>
      </w:pPr>
      <w:r>
        <w:rPr>
          <w:rFonts w:ascii="Century Gothic" w:eastAsia="Century Gothic" w:hAnsi="Century Gothic" w:cs="Century Gothic"/>
          <w:sz w:val="26"/>
          <w:szCs w:val="26"/>
        </w:rPr>
        <w:t>We split the children into two main groups:</w:t>
      </w:r>
    </w:p>
    <w:p w14:paraId="6FDE432A" w14:textId="0AADC444" w:rsidR="0097776C" w:rsidRDefault="0097776C" w:rsidP="0097776C">
      <w:pPr>
        <w:spacing w:beforeAutospacing="1" w:afterAutospacing="1"/>
        <w:rPr>
          <w:rFonts w:ascii="Century Gothic" w:eastAsia="Century Gothic" w:hAnsi="Century Gothic" w:cs="Century Gothic"/>
          <w:sz w:val="26"/>
          <w:szCs w:val="26"/>
          <w:lang w:val="en-GB"/>
        </w:rPr>
      </w:pPr>
      <w:r w:rsidRPr="2C120970">
        <w:rPr>
          <w:rFonts w:ascii="Century Gothic" w:eastAsia="Century Gothic" w:hAnsi="Century Gothic" w:cs="Century Gothic"/>
          <w:b/>
          <w:bCs/>
          <w:sz w:val="26"/>
          <w:szCs w:val="26"/>
          <w:lang w:val="en-GB"/>
        </w:rPr>
        <w:t>Dragonflies room:</w:t>
      </w:r>
      <w:r w:rsidRPr="2C120970">
        <w:rPr>
          <w:rFonts w:ascii="Century Gothic" w:eastAsia="Century Gothic" w:hAnsi="Century Gothic" w:cs="Century Gothic"/>
          <w:sz w:val="26"/>
          <w:szCs w:val="26"/>
          <w:lang w:val="en-GB"/>
        </w:rPr>
        <w:t xml:space="preserve"> This room has 3 &amp; </w:t>
      </w:r>
      <w:proofErr w:type="gramStart"/>
      <w:r w:rsidRPr="2C120970">
        <w:rPr>
          <w:rFonts w:ascii="Century Gothic" w:eastAsia="Century Gothic" w:hAnsi="Century Gothic" w:cs="Century Gothic"/>
          <w:sz w:val="26"/>
          <w:szCs w:val="26"/>
          <w:lang w:val="en-GB"/>
        </w:rPr>
        <w:t>4 year old</w:t>
      </w:r>
      <w:proofErr w:type="gramEnd"/>
      <w:r w:rsidRPr="2C120970">
        <w:rPr>
          <w:rFonts w:ascii="Century Gothic" w:eastAsia="Century Gothic" w:hAnsi="Century Gothic" w:cs="Century Gothic"/>
          <w:sz w:val="26"/>
          <w:szCs w:val="26"/>
          <w:lang w:val="en-GB"/>
        </w:rPr>
        <w:t xml:space="preserve"> children only. Lorraine Daly-Borrowdale</w:t>
      </w:r>
      <w:r w:rsidRPr="2C120970">
        <w:rPr>
          <w:rFonts w:ascii="Century Gothic" w:eastAsia="Century Gothic" w:hAnsi="Century Gothic" w:cs="Century Gothic"/>
          <w:color w:val="0070C0"/>
          <w:sz w:val="26"/>
          <w:szCs w:val="26"/>
          <w:lang w:val="en-GB"/>
        </w:rPr>
        <w:t xml:space="preserve"> </w:t>
      </w:r>
      <w:r w:rsidRPr="2C120970">
        <w:rPr>
          <w:rFonts w:ascii="Century Gothic" w:eastAsia="Century Gothic" w:hAnsi="Century Gothic" w:cs="Century Gothic"/>
          <w:sz w:val="26"/>
          <w:szCs w:val="26"/>
          <w:lang w:val="en-GB"/>
        </w:rPr>
        <w:t>is the room leader. Elaine Rowe &amp; Hayley James are the teaching assistants.</w:t>
      </w:r>
    </w:p>
    <w:p w14:paraId="40835C69" w14:textId="189A4630" w:rsidR="00A37DAC" w:rsidRDefault="0097776C" w:rsidP="4DF1FBD1">
      <w:pPr>
        <w:spacing w:beforeAutospacing="1" w:afterAutospacing="1"/>
        <w:rPr>
          <w:rFonts w:ascii="Century Gothic" w:eastAsia="Century Gothic" w:hAnsi="Century Gothic" w:cs="Century Gothic"/>
          <w:sz w:val="26"/>
          <w:szCs w:val="26"/>
          <w:lang w:val="en-GB"/>
        </w:rPr>
      </w:pPr>
      <w:r w:rsidRPr="2C120970">
        <w:rPr>
          <w:rFonts w:ascii="Century Gothic" w:eastAsia="Century Gothic" w:hAnsi="Century Gothic" w:cs="Century Gothic"/>
          <w:b/>
          <w:bCs/>
          <w:sz w:val="26"/>
          <w:szCs w:val="26"/>
          <w:lang w:val="en-GB"/>
        </w:rPr>
        <w:t>Dragonflies room:</w:t>
      </w:r>
      <w:r w:rsidRPr="2C120970">
        <w:rPr>
          <w:rFonts w:ascii="Century Gothic" w:eastAsia="Century Gothic" w:hAnsi="Century Gothic" w:cs="Century Gothic"/>
          <w:sz w:val="26"/>
          <w:szCs w:val="26"/>
          <w:lang w:val="en-GB"/>
        </w:rPr>
        <w:t xml:space="preserve"> This room has a mixture of </w:t>
      </w:r>
      <w:r w:rsidR="00B36C0F">
        <w:rPr>
          <w:rFonts w:ascii="Century Gothic" w:eastAsia="Century Gothic" w:hAnsi="Century Gothic" w:cs="Century Gothic"/>
          <w:sz w:val="26"/>
          <w:szCs w:val="26"/>
          <w:lang w:val="en-GB"/>
        </w:rPr>
        <w:t>b</w:t>
      </w:r>
      <w:r w:rsidRPr="2C120970">
        <w:rPr>
          <w:rFonts w:ascii="Century Gothic" w:eastAsia="Century Gothic" w:hAnsi="Century Gothic" w:cs="Century Gothic"/>
          <w:sz w:val="26"/>
          <w:szCs w:val="26"/>
          <w:lang w:val="en-GB"/>
        </w:rPr>
        <w:t xml:space="preserve">abies and toddlers up to age 3. We have Emma Stewart who is room leader and teaching assistant Kirsty Clark in this room. </w:t>
      </w:r>
    </w:p>
    <w:p w14:paraId="597BA2B7" w14:textId="77777777" w:rsidR="0074347E" w:rsidRDefault="0097776C" w:rsidP="5A701765">
      <w:pPr>
        <w:spacing w:beforeAutospacing="1" w:afterAutospacing="1"/>
        <w:rPr>
          <w:rFonts w:ascii="Century Gothic" w:eastAsia="Century Gothic" w:hAnsi="Century Gothic" w:cs="Century Gothic"/>
          <w:sz w:val="26"/>
          <w:szCs w:val="26"/>
          <w:lang w:val="en-GB"/>
        </w:rPr>
      </w:pPr>
      <w:r w:rsidRPr="00F027BC">
        <w:rPr>
          <w:rFonts w:ascii="Century Gothic" w:eastAsia="Century Gothic" w:hAnsi="Century Gothic" w:cs="Century Gothic"/>
          <w:b/>
          <w:bCs/>
          <w:sz w:val="26"/>
          <w:szCs w:val="26"/>
          <w:lang w:val="en-GB"/>
        </w:rPr>
        <w:t>Butterflies room</w:t>
      </w:r>
      <w:r w:rsidR="00A37DAC">
        <w:rPr>
          <w:rFonts w:ascii="Century Gothic" w:eastAsia="Century Gothic" w:hAnsi="Century Gothic" w:cs="Century Gothic"/>
          <w:b/>
          <w:bCs/>
          <w:sz w:val="26"/>
          <w:szCs w:val="26"/>
          <w:lang w:val="en-GB"/>
        </w:rPr>
        <w:t xml:space="preserve">: </w:t>
      </w:r>
      <w:r w:rsidRPr="2C120970">
        <w:rPr>
          <w:rFonts w:ascii="Century Gothic" w:eastAsia="Century Gothic" w:hAnsi="Century Gothic" w:cs="Century Gothic"/>
          <w:sz w:val="26"/>
          <w:szCs w:val="26"/>
          <w:lang w:val="en-GB"/>
        </w:rPr>
        <w:t xml:space="preserve"> </w:t>
      </w:r>
      <w:r w:rsidR="00A37DAC">
        <w:rPr>
          <w:rFonts w:ascii="Century Gothic" w:eastAsia="Century Gothic" w:hAnsi="Century Gothic" w:cs="Century Gothic"/>
          <w:sz w:val="26"/>
          <w:szCs w:val="26"/>
          <w:lang w:val="en-GB"/>
        </w:rPr>
        <w:t>We use this a</w:t>
      </w:r>
      <w:r w:rsidRPr="2C120970">
        <w:rPr>
          <w:rFonts w:ascii="Century Gothic" w:eastAsia="Century Gothic" w:hAnsi="Century Gothic" w:cs="Century Gothic"/>
          <w:sz w:val="26"/>
          <w:szCs w:val="26"/>
          <w:lang w:val="en-GB"/>
        </w:rPr>
        <w:t xml:space="preserve">t times for the </w:t>
      </w:r>
      <w:r w:rsidR="00F027BC">
        <w:rPr>
          <w:rFonts w:ascii="Century Gothic" w:eastAsia="Century Gothic" w:hAnsi="Century Gothic" w:cs="Century Gothic"/>
          <w:sz w:val="26"/>
          <w:szCs w:val="26"/>
          <w:lang w:val="en-GB"/>
        </w:rPr>
        <w:t>b</w:t>
      </w:r>
      <w:r w:rsidRPr="2C120970">
        <w:rPr>
          <w:rFonts w:ascii="Century Gothic" w:eastAsia="Century Gothic" w:hAnsi="Century Gothic" w:cs="Century Gothic"/>
          <w:sz w:val="26"/>
          <w:szCs w:val="26"/>
          <w:lang w:val="en-GB"/>
        </w:rPr>
        <w:t>abies/small group work/sleep area.</w:t>
      </w:r>
    </w:p>
    <w:p w14:paraId="4A78156E" w14:textId="77777777" w:rsidR="00DB2154" w:rsidRDefault="0074347E" w:rsidP="5A701765">
      <w:pPr>
        <w:spacing w:beforeAutospacing="1" w:afterAutospacing="1"/>
        <w:rPr>
          <w:rFonts w:ascii="Century Gothic" w:eastAsia="Century Gothic" w:hAnsi="Century Gothic" w:cs="Century Gothic"/>
          <w:b/>
          <w:bCs/>
          <w:sz w:val="26"/>
          <w:szCs w:val="26"/>
          <w:lang w:val="en-GB"/>
        </w:rPr>
      </w:pPr>
      <w:r w:rsidRPr="5A701765">
        <w:rPr>
          <w:rFonts w:ascii="Century Gothic" w:eastAsia="Century Gothic" w:hAnsi="Century Gothic" w:cs="Century Gothic"/>
          <w:b/>
          <w:bCs/>
          <w:sz w:val="26"/>
          <w:szCs w:val="26"/>
          <w:lang w:val="en-GB"/>
        </w:rPr>
        <w:t>Meet the team</w:t>
      </w:r>
      <w:r w:rsidR="0074356B">
        <w:rPr>
          <w:rFonts w:ascii="Century Gothic" w:eastAsia="Century Gothic" w:hAnsi="Century Gothic" w:cs="Century Gothic"/>
          <w:b/>
          <w:bCs/>
          <w:noProof/>
          <w:sz w:val="26"/>
          <w:szCs w:val="26"/>
          <w:lang w:val="en-GB"/>
        </w:rPr>
        <w:drawing>
          <wp:anchor distT="0" distB="0" distL="114300" distR="114300" simplePos="0" relativeHeight="251658241" behindDoc="0" locked="0" layoutInCell="1" allowOverlap="1" wp14:anchorId="53DB47D4" wp14:editId="7FDAD98B">
            <wp:simplePos x="0" y="0"/>
            <wp:positionH relativeFrom="column">
              <wp:posOffset>4591050</wp:posOffset>
            </wp:positionH>
            <wp:positionV relativeFrom="paragraph">
              <wp:posOffset>361950</wp:posOffset>
            </wp:positionV>
            <wp:extent cx="1190625" cy="1783080"/>
            <wp:effectExtent l="0" t="0" r="9525"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0625" cy="1783080"/>
                    </a:xfrm>
                    <a:prstGeom prst="rect">
                      <a:avLst/>
                    </a:prstGeom>
                  </pic:spPr>
                </pic:pic>
              </a:graphicData>
            </a:graphic>
            <wp14:sizeRelH relativeFrom="margin">
              <wp14:pctWidth>0</wp14:pctWidth>
            </wp14:sizeRelH>
            <wp14:sizeRelV relativeFrom="margin">
              <wp14:pctHeight>0</wp14:pctHeight>
            </wp14:sizeRelV>
          </wp:anchor>
        </w:drawing>
      </w:r>
      <w:r w:rsidR="0074356B">
        <w:rPr>
          <w:rFonts w:ascii="Century Gothic" w:eastAsia="Century Gothic" w:hAnsi="Century Gothic" w:cs="Century Gothic"/>
          <w:b/>
          <w:bCs/>
          <w:noProof/>
          <w:sz w:val="26"/>
          <w:szCs w:val="26"/>
          <w:lang w:val="en-GB"/>
        </w:rPr>
        <w:drawing>
          <wp:anchor distT="0" distB="0" distL="114300" distR="114300" simplePos="0" relativeHeight="251658244" behindDoc="0" locked="0" layoutInCell="1" allowOverlap="1" wp14:anchorId="5211E184" wp14:editId="65582533">
            <wp:simplePos x="0" y="0"/>
            <wp:positionH relativeFrom="column">
              <wp:posOffset>2200275</wp:posOffset>
            </wp:positionH>
            <wp:positionV relativeFrom="paragraph">
              <wp:posOffset>361950</wp:posOffset>
            </wp:positionV>
            <wp:extent cx="1301750" cy="182943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1750" cy="1829435"/>
                    </a:xfrm>
                    <a:prstGeom prst="rect">
                      <a:avLst/>
                    </a:prstGeom>
                  </pic:spPr>
                </pic:pic>
              </a:graphicData>
            </a:graphic>
            <wp14:sizeRelH relativeFrom="margin">
              <wp14:pctWidth>0</wp14:pctWidth>
            </wp14:sizeRelH>
            <wp14:sizeRelV relativeFrom="margin">
              <wp14:pctHeight>0</wp14:pctHeight>
            </wp14:sizeRelV>
          </wp:anchor>
        </w:drawing>
      </w:r>
      <w:r w:rsidR="0074356B">
        <w:rPr>
          <w:rFonts w:ascii="Century Gothic" w:eastAsia="Century Gothic" w:hAnsi="Century Gothic" w:cs="Century Gothic"/>
          <w:b/>
          <w:bCs/>
          <w:noProof/>
          <w:sz w:val="26"/>
          <w:szCs w:val="26"/>
          <w:lang w:val="en-GB"/>
        </w:rPr>
        <w:drawing>
          <wp:anchor distT="0" distB="0" distL="114300" distR="114300" simplePos="0" relativeHeight="251658240" behindDoc="0" locked="0" layoutInCell="1" allowOverlap="1" wp14:anchorId="04459B07" wp14:editId="6C1EC857">
            <wp:simplePos x="0" y="0"/>
            <wp:positionH relativeFrom="column">
              <wp:posOffset>-190500</wp:posOffset>
            </wp:positionH>
            <wp:positionV relativeFrom="paragraph">
              <wp:posOffset>361950</wp:posOffset>
            </wp:positionV>
            <wp:extent cx="1285875" cy="1829435"/>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5875" cy="182943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b/>
          <w:bCs/>
          <w:sz w:val="26"/>
          <w:szCs w:val="26"/>
          <w:lang w:val="en-GB"/>
        </w:rPr>
        <w:t>:</w:t>
      </w:r>
    </w:p>
    <w:p w14:paraId="4F2EEB72" w14:textId="111D9146" w:rsidR="00023AA6" w:rsidRDefault="00023AA6" w:rsidP="5A701765">
      <w:pPr>
        <w:spacing w:beforeAutospacing="1" w:afterAutospacing="1"/>
        <w:rPr>
          <w:rFonts w:ascii="Century Gothic" w:eastAsia="Century Gothic" w:hAnsi="Century Gothic" w:cs="Century Gothic"/>
          <w:b/>
          <w:bCs/>
          <w:sz w:val="26"/>
          <w:szCs w:val="26"/>
          <w:lang w:val="en-GB"/>
        </w:rPr>
      </w:pPr>
      <w:r>
        <w:rPr>
          <w:rFonts w:ascii="Century Gothic" w:eastAsia="Century Gothic" w:hAnsi="Century Gothic" w:cs="Century Gothic"/>
          <w:b/>
          <w:bCs/>
          <w:sz w:val="26"/>
          <w:szCs w:val="26"/>
          <w:lang w:val="en-GB"/>
        </w:rPr>
        <w:t xml:space="preserve">    </w:t>
      </w:r>
      <w:r w:rsidR="47D2C7CB" w:rsidRPr="5A701765">
        <w:rPr>
          <w:rFonts w:ascii="Century Gothic" w:eastAsia="Century Gothic" w:hAnsi="Century Gothic" w:cs="Century Gothic"/>
          <w:b/>
          <w:bCs/>
          <w:sz w:val="26"/>
          <w:szCs w:val="26"/>
          <w:lang w:val="en-GB"/>
        </w:rPr>
        <w:t xml:space="preserve">Elaine   </w:t>
      </w:r>
      <w:r w:rsidR="00DB2154">
        <w:rPr>
          <w:rFonts w:ascii="Century Gothic" w:eastAsia="Century Gothic" w:hAnsi="Century Gothic" w:cs="Century Gothic"/>
          <w:b/>
          <w:bCs/>
          <w:sz w:val="26"/>
          <w:szCs w:val="26"/>
          <w:lang w:val="en-GB"/>
        </w:rPr>
        <w:t xml:space="preserve">                                  </w:t>
      </w:r>
      <w:r>
        <w:rPr>
          <w:rFonts w:ascii="Century Gothic" w:eastAsia="Century Gothic" w:hAnsi="Century Gothic" w:cs="Century Gothic"/>
          <w:b/>
          <w:bCs/>
          <w:sz w:val="26"/>
          <w:szCs w:val="26"/>
          <w:lang w:val="en-GB"/>
        </w:rPr>
        <w:t xml:space="preserve">  </w:t>
      </w:r>
      <w:r w:rsidR="47D2C7CB" w:rsidRPr="5A701765">
        <w:rPr>
          <w:rFonts w:ascii="Century Gothic" w:eastAsia="Century Gothic" w:hAnsi="Century Gothic" w:cs="Century Gothic"/>
          <w:b/>
          <w:bCs/>
          <w:sz w:val="26"/>
          <w:szCs w:val="26"/>
          <w:lang w:val="en-GB"/>
        </w:rPr>
        <w:t>Lorraine                                       Emma</w:t>
      </w:r>
    </w:p>
    <w:p w14:paraId="075CDEA7" w14:textId="126B22FC" w:rsidR="00F43AB2" w:rsidRDefault="00023AA6" w:rsidP="5A701765">
      <w:pPr>
        <w:spacing w:beforeAutospacing="1" w:afterAutospacing="1"/>
        <w:rPr>
          <w:rFonts w:ascii="Century Gothic" w:eastAsia="Century Gothic" w:hAnsi="Century Gothic" w:cs="Century Gothic"/>
          <w:b/>
          <w:bCs/>
          <w:sz w:val="26"/>
          <w:szCs w:val="26"/>
          <w:lang w:val="en-GB"/>
        </w:rPr>
      </w:pPr>
      <w:r>
        <w:rPr>
          <w:rFonts w:ascii="Century Gothic" w:eastAsia="Century Gothic" w:hAnsi="Century Gothic" w:cs="Century Gothic"/>
          <w:b/>
          <w:bCs/>
          <w:sz w:val="26"/>
          <w:szCs w:val="26"/>
          <w:lang w:val="en-GB"/>
        </w:rPr>
        <w:t xml:space="preserve"> </w:t>
      </w:r>
      <w:r w:rsidR="00DB2154">
        <w:rPr>
          <w:rFonts w:ascii="Century Gothic" w:eastAsia="Century Gothic" w:hAnsi="Century Gothic" w:cs="Century Gothic"/>
          <w:b/>
          <w:bCs/>
          <w:sz w:val="26"/>
          <w:szCs w:val="26"/>
          <w:lang w:val="en-GB"/>
        </w:rPr>
        <w:t>(</w:t>
      </w:r>
      <w:proofErr w:type="gramStart"/>
      <w:r w:rsidR="00DB2154">
        <w:rPr>
          <w:rFonts w:ascii="Century Gothic" w:eastAsia="Century Gothic" w:hAnsi="Century Gothic" w:cs="Century Gothic"/>
          <w:b/>
          <w:bCs/>
          <w:sz w:val="26"/>
          <w:szCs w:val="26"/>
          <w:lang w:val="en-GB"/>
        </w:rPr>
        <w:t>Manager)</w:t>
      </w:r>
      <w:r w:rsidR="00DB2154" w:rsidRPr="5A701765">
        <w:rPr>
          <w:rFonts w:ascii="Century Gothic" w:eastAsia="Century Gothic" w:hAnsi="Century Gothic" w:cs="Century Gothic"/>
          <w:b/>
          <w:bCs/>
          <w:sz w:val="26"/>
          <w:szCs w:val="26"/>
          <w:lang w:val="en-GB"/>
        </w:rPr>
        <w:t xml:space="preserve">   </w:t>
      </w:r>
      <w:proofErr w:type="gramEnd"/>
      <w:r w:rsidR="00DB2154" w:rsidRPr="5A701765">
        <w:rPr>
          <w:rFonts w:ascii="Century Gothic" w:eastAsia="Century Gothic" w:hAnsi="Century Gothic" w:cs="Century Gothic"/>
          <w:b/>
          <w:bCs/>
          <w:sz w:val="26"/>
          <w:szCs w:val="26"/>
          <w:lang w:val="en-GB"/>
        </w:rPr>
        <w:t xml:space="preserve">       </w:t>
      </w:r>
      <w:r w:rsidR="00944861">
        <w:rPr>
          <w:rFonts w:ascii="Century Gothic" w:eastAsia="Century Gothic" w:hAnsi="Century Gothic" w:cs="Century Gothic"/>
          <w:b/>
          <w:bCs/>
          <w:noProof/>
          <w:sz w:val="26"/>
          <w:szCs w:val="26"/>
          <w:lang w:val="en-GB"/>
        </w:rPr>
        <w:drawing>
          <wp:anchor distT="0" distB="0" distL="114300" distR="114300" simplePos="0" relativeHeight="251658246" behindDoc="0" locked="0" layoutInCell="1" allowOverlap="1" wp14:anchorId="5171D2C8" wp14:editId="3329CB08">
            <wp:simplePos x="0" y="0"/>
            <wp:positionH relativeFrom="column">
              <wp:posOffset>4810125</wp:posOffset>
            </wp:positionH>
            <wp:positionV relativeFrom="paragraph">
              <wp:posOffset>549275</wp:posOffset>
            </wp:positionV>
            <wp:extent cx="1525270" cy="146685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5270" cy="1466850"/>
                    </a:xfrm>
                    <a:prstGeom prst="rect">
                      <a:avLst/>
                    </a:prstGeom>
                  </pic:spPr>
                </pic:pic>
              </a:graphicData>
            </a:graphic>
            <wp14:sizeRelH relativeFrom="margin">
              <wp14:pctWidth>0</wp14:pctWidth>
            </wp14:sizeRelH>
            <wp14:sizeRelV relativeFrom="margin">
              <wp14:pctHeight>0</wp14:pctHeight>
            </wp14:sizeRelV>
          </wp:anchor>
        </w:drawing>
      </w:r>
      <w:r w:rsidR="00FB6C5F">
        <w:rPr>
          <w:rFonts w:ascii="Century Gothic" w:eastAsia="Century Gothic" w:hAnsi="Century Gothic" w:cs="Century Gothic"/>
          <w:b/>
          <w:bCs/>
          <w:noProof/>
          <w:sz w:val="26"/>
          <w:szCs w:val="26"/>
          <w:lang w:val="en-GB"/>
        </w:rPr>
        <w:drawing>
          <wp:anchor distT="0" distB="0" distL="114300" distR="114300" simplePos="0" relativeHeight="251658247" behindDoc="0" locked="0" layoutInCell="1" allowOverlap="1" wp14:anchorId="71494393" wp14:editId="1055B940">
            <wp:simplePos x="0" y="0"/>
            <wp:positionH relativeFrom="column">
              <wp:posOffset>1409065</wp:posOffset>
            </wp:positionH>
            <wp:positionV relativeFrom="paragraph">
              <wp:posOffset>539750</wp:posOffset>
            </wp:positionV>
            <wp:extent cx="1590675" cy="152527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0675" cy="1525270"/>
                    </a:xfrm>
                    <a:prstGeom prst="rect">
                      <a:avLst/>
                    </a:prstGeom>
                  </pic:spPr>
                </pic:pic>
              </a:graphicData>
            </a:graphic>
            <wp14:sizeRelH relativeFrom="margin">
              <wp14:pctWidth>0</wp14:pctWidth>
            </wp14:sizeRelH>
            <wp14:sizeRelV relativeFrom="margin">
              <wp14:pctHeight>0</wp14:pctHeight>
            </wp14:sizeRelV>
          </wp:anchor>
        </w:drawing>
      </w:r>
      <w:r w:rsidR="00FB6C5F">
        <w:rPr>
          <w:rFonts w:ascii="Century Gothic" w:eastAsia="Century Gothic" w:hAnsi="Century Gothic" w:cs="Century Gothic"/>
          <w:b/>
          <w:bCs/>
          <w:noProof/>
          <w:sz w:val="26"/>
          <w:szCs w:val="26"/>
          <w:lang w:val="en-GB"/>
        </w:rPr>
        <w:drawing>
          <wp:anchor distT="0" distB="0" distL="114300" distR="114300" simplePos="0" relativeHeight="251658248" behindDoc="0" locked="0" layoutInCell="1" allowOverlap="1" wp14:anchorId="16F0FA8A" wp14:editId="66BD590D">
            <wp:simplePos x="0" y="0"/>
            <wp:positionH relativeFrom="column">
              <wp:posOffset>-361950</wp:posOffset>
            </wp:positionH>
            <wp:positionV relativeFrom="paragraph">
              <wp:posOffset>511175</wp:posOffset>
            </wp:positionV>
            <wp:extent cx="1543050" cy="15525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3050" cy="1552575"/>
                    </a:xfrm>
                    <a:prstGeom prst="rect">
                      <a:avLst/>
                    </a:prstGeom>
                  </pic:spPr>
                </pic:pic>
              </a:graphicData>
            </a:graphic>
            <wp14:sizeRelH relativeFrom="margin">
              <wp14:pctWidth>0</wp14:pctWidth>
            </wp14:sizeRelH>
            <wp14:sizeRelV relativeFrom="margin">
              <wp14:pctHeight>0</wp14:pctHeight>
            </wp14:sizeRelV>
          </wp:anchor>
        </w:drawing>
      </w:r>
      <w:r w:rsidR="00DF1D06">
        <w:rPr>
          <w:rFonts w:ascii="Century Gothic" w:eastAsia="Century Gothic" w:hAnsi="Century Gothic" w:cs="Century Gothic"/>
          <w:b/>
          <w:bCs/>
          <w:sz w:val="26"/>
          <w:szCs w:val="26"/>
          <w:lang w:val="en-GB"/>
        </w:rPr>
        <w:t xml:space="preserve">  </w:t>
      </w:r>
    </w:p>
    <w:p w14:paraId="1CBA8736" w14:textId="5D1A98DB" w:rsidR="00F43AB2" w:rsidRDefault="00DB2154" w:rsidP="5A701765">
      <w:pPr>
        <w:spacing w:beforeAutospacing="1" w:afterAutospacing="1"/>
        <w:rPr>
          <w:rFonts w:ascii="Century Gothic" w:eastAsia="Century Gothic" w:hAnsi="Century Gothic" w:cs="Century Gothic"/>
          <w:sz w:val="26"/>
          <w:szCs w:val="26"/>
        </w:rPr>
      </w:pPr>
      <w:r w:rsidRPr="5A701765">
        <w:rPr>
          <w:rFonts w:ascii="Century Gothic" w:eastAsia="Century Gothic" w:hAnsi="Century Gothic" w:cs="Century Gothic"/>
          <w:b/>
          <w:bCs/>
          <w:sz w:val="26"/>
          <w:szCs w:val="26"/>
          <w:lang w:val="en-GB"/>
        </w:rPr>
        <w:t xml:space="preserve">Kirsty                          Hayley                        </w:t>
      </w:r>
      <w:r w:rsidRPr="5A701765">
        <w:rPr>
          <w:rFonts w:ascii="Century Gothic" w:eastAsia="Century Gothic" w:hAnsi="Century Gothic" w:cs="Century Gothic"/>
          <w:sz w:val="26"/>
          <w:szCs w:val="26"/>
        </w:rPr>
        <w:t xml:space="preserve">                     </w:t>
      </w:r>
      <w:r w:rsidR="001219ED">
        <w:rPr>
          <w:rFonts w:ascii="Century Gothic" w:eastAsia="Century Gothic" w:hAnsi="Century Gothic" w:cs="Century Gothic"/>
          <w:sz w:val="26"/>
          <w:szCs w:val="26"/>
        </w:rPr>
        <w:t xml:space="preserve">                   </w:t>
      </w:r>
      <w:r w:rsidRPr="5A701765">
        <w:rPr>
          <w:rFonts w:ascii="Century Gothic" w:eastAsia="Century Gothic" w:hAnsi="Century Gothic" w:cs="Century Gothic"/>
          <w:sz w:val="26"/>
          <w:szCs w:val="26"/>
        </w:rPr>
        <w:t xml:space="preserve"> </w:t>
      </w:r>
      <w:r w:rsidRPr="5A701765">
        <w:rPr>
          <w:rFonts w:ascii="Century Gothic" w:eastAsia="Century Gothic" w:hAnsi="Century Gothic" w:cs="Century Gothic"/>
          <w:b/>
          <w:bCs/>
          <w:sz w:val="26"/>
          <w:szCs w:val="26"/>
        </w:rPr>
        <w:t>Elaine</w:t>
      </w:r>
    </w:p>
    <w:p w14:paraId="149D9CDD" w14:textId="173BE9BE" w:rsidR="5A701765" w:rsidRDefault="5A701765" w:rsidP="5A701765">
      <w:pPr>
        <w:rPr>
          <w:rFonts w:ascii="Century Gothic" w:eastAsia="Century Gothic" w:hAnsi="Century Gothic" w:cs="Century Gothic"/>
          <w:sz w:val="26"/>
          <w:szCs w:val="26"/>
        </w:rPr>
      </w:pPr>
    </w:p>
    <w:p w14:paraId="045D8C8B" w14:textId="26C37448" w:rsidR="006B7F22" w:rsidRDefault="006B7F22" w:rsidP="5A701765">
      <w:pPr>
        <w:rPr>
          <w:rFonts w:ascii="Century Gothic" w:eastAsia="Century Gothic" w:hAnsi="Century Gothic" w:cs="Century Gothic"/>
          <w:sz w:val="26"/>
          <w:szCs w:val="26"/>
          <w:lang w:val="en-GB"/>
        </w:rPr>
      </w:pPr>
      <w:r w:rsidRPr="5A701765">
        <w:rPr>
          <w:rFonts w:ascii="Century Gothic" w:eastAsia="Century Gothic" w:hAnsi="Century Gothic" w:cs="Century Gothic"/>
          <w:sz w:val="26"/>
          <w:szCs w:val="26"/>
        </w:rPr>
        <w:lastRenderedPageBreak/>
        <w:t xml:space="preserve">We </w:t>
      </w:r>
      <w:proofErr w:type="spellStart"/>
      <w:r w:rsidRPr="5A701765">
        <w:rPr>
          <w:rFonts w:ascii="Century Gothic" w:eastAsia="Century Gothic" w:hAnsi="Century Gothic" w:cs="Century Gothic"/>
          <w:sz w:val="26"/>
          <w:szCs w:val="26"/>
        </w:rPr>
        <w:t>recognise</w:t>
      </w:r>
      <w:proofErr w:type="spellEnd"/>
      <w:r w:rsidRPr="5A701765">
        <w:rPr>
          <w:rFonts w:ascii="Century Gothic" w:eastAsia="Century Gothic" w:hAnsi="Century Gothic" w:cs="Century Gothic"/>
          <w:sz w:val="26"/>
          <w:szCs w:val="26"/>
        </w:rPr>
        <w:t xml:space="preserve"> that every child is unique, we aim to support and scaffold their learning so they are resilient, capable, confident</w:t>
      </w:r>
      <w:r w:rsidR="00442F99">
        <w:rPr>
          <w:rFonts w:ascii="Century Gothic" w:eastAsia="Century Gothic" w:hAnsi="Century Gothic" w:cs="Century Gothic"/>
          <w:sz w:val="26"/>
          <w:szCs w:val="26"/>
        </w:rPr>
        <w:t xml:space="preserve"> </w:t>
      </w:r>
      <w:r w:rsidRPr="5A701765">
        <w:rPr>
          <w:rFonts w:ascii="Century Gothic" w:eastAsia="Century Gothic" w:hAnsi="Century Gothic" w:cs="Century Gothic"/>
          <w:sz w:val="26"/>
          <w:szCs w:val="26"/>
        </w:rPr>
        <w:t xml:space="preserve">and can become independent learners. We strive constantly to ensure that children develop positive relationships with each other and other members of our school community. We encourage learning </w:t>
      </w:r>
      <w:proofErr w:type="gramStart"/>
      <w:r w:rsidRPr="5A701765">
        <w:rPr>
          <w:rFonts w:ascii="Century Gothic" w:eastAsia="Century Gothic" w:hAnsi="Century Gothic" w:cs="Century Gothic"/>
          <w:sz w:val="26"/>
          <w:szCs w:val="26"/>
        </w:rPr>
        <w:t>through the use of</w:t>
      </w:r>
      <w:proofErr w:type="gramEnd"/>
      <w:r w:rsidRPr="5A701765">
        <w:rPr>
          <w:rFonts w:ascii="Century Gothic" w:eastAsia="Century Gothic" w:hAnsi="Century Gothic" w:cs="Century Gothic"/>
          <w:sz w:val="26"/>
          <w:szCs w:val="26"/>
        </w:rPr>
        <w:t xml:space="preserve"> high quality, stimulating resources within an enabling environment both inside and outside.</w:t>
      </w:r>
    </w:p>
    <w:p w14:paraId="392F9855" w14:textId="44B91A7B" w:rsidR="006B7F22" w:rsidRPr="006B7F22" w:rsidRDefault="006B7F22" w:rsidP="006B7F22">
      <w:pPr>
        <w:rPr>
          <w:rFonts w:ascii="Century Gothic" w:eastAsia="Century Gothic" w:hAnsi="Century Gothic" w:cs="Century Gothic"/>
          <w:sz w:val="26"/>
          <w:szCs w:val="26"/>
          <w:lang w:val="en-GB"/>
        </w:rPr>
      </w:pPr>
      <w:r w:rsidRPr="2C120970">
        <w:rPr>
          <w:rFonts w:ascii="Century Gothic" w:eastAsia="Century Gothic" w:hAnsi="Century Gothic" w:cs="Century Gothic"/>
          <w:sz w:val="26"/>
          <w:szCs w:val="26"/>
          <w:lang w:val="en-GB"/>
        </w:rPr>
        <w:t xml:space="preserve">We recognise the importance of a strong partnership between parents, carers and staff at nursery. This is an essential ingredient to the child’s </w:t>
      </w:r>
      <w:proofErr w:type="gramStart"/>
      <w:r w:rsidRPr="2C120970">
        <w:rPr>
          <w:rFonts w:ascii="Century Gothic" w:eastAsia="Century Gothic" w:hAnsi="Century Gothic" w:cs="Century Gothic"/>
          <w:sz w:val="26"/>
          <w:szCs w:val="26"/>
          <w:lang w:val="en-GB"/>
        </w:rPr>
        <w:t>success</w:t>
      </w:r>
      <w:proofErr w:type="gramEnd"/>
      <w:r w:rsidRPr="2C120970">
        <w:rPr>
          <w:rFonts w:ascii="Century Gothic" w:eastAsia="Century Gothic" w:hAnsi="Century Gothic" w:cs="Century Gothic"/>
          <w:sz w:val="26"/>
          <w:szCs w:val="26"/>
          <w:lang w:val="en-GB"/>
        </w:rPr>
        <w:t xml:space="preserve"> and we encourage parents to contribute to their child’s development by sharing their child’s learning journey and attending parent meetings.</w:t>
      </w:r>
    </w:p>
    <w:p w14:paraId="302BE794" w14:textId="71C708DA" w:rsidR="006B7F22" w:rsidRDefault="006B7F22" w:rsidP="03ACD637">
      <w:pPr>
        <w:ind w:left="921"/>
        <w:jc w:val="both"/>
        <w:rPr>
          <w:rFonts w:ascii="Century Gothic" w:eastAsia="Century Gothic" w:hAnsi="Century Gothic" w:cs="Century Gothic"/>
          <w:b/>
          <w:bCs/>
          <w:sz w:val="32"/>
          <w:szCs w:val="32"/>
        </w:rPr>
      </w:pPr>
    </w:p>
    <w:p w14:paraId="4D968360" w14:textId="52798A8A" w:rsidR="00D03AC1" w:rsidRDefault="4ABE0047" w:rsidP="00916B1C">
      <w:pPr>
        <w:jc w:val="both"/>
        <w:rPr>
          <w:rFonts w:ascii="Century Gothic" w:eastAsia="Century Gothic" w:hAnsi="Century Gothic" w:cs="Century Gothic"/>
          <w:sz w:val="32"/>
          <w:szCs w:val="32"/>
          <w:lang w:val="en-GB"/>
        </w:rPr>
      </w:pPr>
      <w:r w:rsidRPr="03ACD637">
        <w:rPr>
          <w:rFonts w:ascii="Century Gothic" w:eastAsia="Century Gothic" w:hAnsi="Century Gothic" w:cs="Century Gothic"/>
          <w:b/>
          <w:bCs/>
          <w:sz w:val="32"/>
          <w:szCs w:val="32"/>
        </w:rPr>
        <w:t xml:space="preserve">Introduction to the Early Years Foundation Stage </w:t>
      </w:r>
    </w:p>
    <w:p w14:paraId="7A6833AB" w14:textId="7C789A11" w:rsidR="00D03AC1" w:rsidRDefault="4ABE0047" w:rsidP="00916B1C">
      <w:pPr>
        <w:jc w:val="both"/>
        <w:rPr>
          <w:rFonts w:ascii="Century Gothic" w:eastAsia="Century Gothic" w:hAnsi="Century Gothic" w:cs="Century Gothic"/>
          <w:sz w:val="32"/>
          <w:szCs w:val="32"/>
          <w:lang w:val="en-GB"/>
        </w:rPr>
      </w:pPr>
      <w:r w:rsidRPr="03ACD637">
        <w:rPr>
          <w:rFonts w:ascii="Century Gothic" w:eastAsia="Century Gothic" w:hAnsi="Century Gothic" w:cs="Century Gothic"/>
          <w:b/>
          <w:bCs/>
          <w:sz w:val="32"/>
          <w:szCs w:val="32"/>
        </w:rPr>
        <w:t>(Birth – end of Reception year)</w:t>
      </w:r>
    </w:p>
    <w:p w14:paraId="6D15EB24" w14:textId="596E9988" w:rsidR="00D03AC1" w:rsidRDefault="00D03AC1" w:rsidP="03ACD637">
      <w:pPr>
        <w:ind w:left="921"/>
        <w:jc w:val="both"/>
        <w:rPr>
          <w:rFonts w:ascii="Century Gothic" w:eastAsia="Century Gothic" w:hAnsi="Century Gothic" w:cs="Century Gothic"/>
          <w:sz w:val="26"/>
          <w:szCs w:val="26"/>
          <w:lang w:val="en-GB"/>
        </w:rPr>
      </w:pPr>
    </w:p>
    <w:p w14:paraId="0D20FA69" w14:textId="1987CA48" w:rsidR="00D03AC1" w:rsidRDefault="4ABE0047" w:rsidP="00154FFF">
      <w:pPr>
        <w:jc w:val="both"/>
        <w:rPr>
          <w:rFonts w:ascii="Century Gothic" w:eastAsia="Century Gothic" w:hAnsi="Century Gothic" w:cs="Century Gothic"/>
          <w:sz w:val="26"/>
          <w:szCs w:val="26"/>
          <w:lang w:val="en-GB"/>
        </w:rPr>
      </w:pPr>
      <w:r w:rsidRPr="03ACD637">
        <w:rPr>
          <w:rFonts w:ascii="Century Gothic" w:eastAsia="Century Gothic" w:hAnsi="Century Gothic" w:cs="Century Gothic"/>
          <w:sz w:val="26"/>
          <w:szCs w:val="26"/>
        </w:rPr>
        <w:t xml:space="preserve">There are four guiding principles that shape practice in early years </w:t>
      </w:r>
      <w:proofErr w:type="gramStart"/>
      <w:r w:rsidRPr="03ACD637">
        <w:rPr>
          <w:rFonts w:ascii="Century Gothic" w:eastAsia="Century Gothic" w:hAnsi="Century Gothic" w:cs="Century Gothic"/>
          <w:sz w:val="26"/>
          <w:szCs w:val="26"/>
        </w:rPr>
        <w:t>settings:-</w:t>
      </w:r>
      <w:proofErr w:type="gramEnd"/>
    </w:p>
    <w:p w14:paraId="79B8F7DE" w14:textId="68CE5B00" w:rsidR="00D03AC1" w:rsidRDefault="4ABE0047" w:rsidP="00940F7C">
      <w:pPr>
        <w:pStyle w:val="ListParagraph"/>
        <w:numPr>
          <w:ilvl w:val="0"/>
          <w:numId w:val="14"/>
        </w:numPr>
        <w:spacing w:after="200" w:line="276" w:lineRule="auto"/>
        <w:jc w:val="both"/>
        <w:rPr>
          <w:rFonts w:eastAsiaTheme="minorEastAsia"/>
          <w:sz w:val="26"/>
          <w:szCs w:val="26"/>
          <w:lang w:val="en-GB"/>
        </w:rPr>
      </w:pPr>
      <w:r w:rsidRPr="03ACD637">
        <w:rPr>
          <w:rFonts w:ascii="Century Gothic" w:eastAsia="Century Gothic" w:hAnsi="Century Gothic" w:cs="Century Gothic"/>
          <w:sz w:val="26"/>
          <w:szCs w:val="26"/>
          <w:lang w:val="en-GB"/>
        </w:rPr>
        <w:t xml:space="preserve">Every child is a </w:t>
      </w:r>
      <w:r w:rsidRPr="03ACD637">
        <w:rPr>
          <w:rFonts w:ascii="Century Gothic" w:eastAsia="Century Gothic" w:hAnsi="Century Gothic" w:cs="Century Gothic"/>
          <w:b/>
          <w:bCs/>
          <w:sz w:val="26"/>
          <w:szCs w:val="26"/>
          <w:lang w:val="en-GB"/>
        </w:rPr>
        <w:t>unique child</w:t>
      </w:r>
      <w:r w:rsidRPr="03ACD637">
        <w:rPr>
          <w:rFonts w:ascii="Century Gothic" w:eastAsia="Century Gothic" w:hAnsi="Century Gothic" w:cs="Century Gothic"/>
          <w:sz w:val="26"/>
          <w:szCs w:val="26"/>
          <w:lang w:val="en-GB"/>
        </w:rPr>
        <w:t>, who is constantly learning and can be resilient, capable, confident and self-assured.</w:t>
      </w:r>
    </w:p>
    <w:p w14:paraId="7A56B0FA" w14:textId="2A63DC2B" w:rsidR="00D03AC1" w:rsidRDefault="4ABE0047" w:rsidP="00940F7C">
      <w:pPr>
        <w:pStyle w:val="ListParagraph"/>
        <w:numPr>
          <w:ilvl w:val="0"/>
          <w:numId w:val="14"/>
        </w:numPr>
        <w:spacing w:after="200" w:line="276" w:lineRule="auto"/>
        <w:jc w:val="both"/>
        <w:rPr>
          <w:rFonts w:eastAsiaTheme="minorEastAsia"/>
          <w:sz w:val="26"/>
          <w:szCs w:val="26"/>
          <w:lang w:val="en-GB"/>
        </w:rPr>
      </w:pPr>
      <w:r w:rsidRPr="03ACD637">
        <w:rPr>
          <w:rFonts w:ascii="Century Gothic" w:eastAsia="Century Gothic" w:hAnsi="Century Gothic" w:cs="Century Gothic"/>
          <w:sz w:val="26"/>
          <w:szCs w:val="26"/>
          <w:lang w:val="en-GB"/>
        </w:rPr>
        <w:t xml:space="preserve">Children learn to be strong and independent through </w:t>
      </w:r>
      <w:r w:rsidRPr="03ACD637">
        <w:rPr>
          <w:rFonts w:ascii="Century Gothic" w:eastAsia="Century Gothic" w:hAnsi="Century Gothic" w:cs="Century Gothic"/>
          <w:b/>
          <w:bCs/>
          <w:sz w:val="26"/>
          <w:szCs w:val="26"/>
          <w:lang w:val="en-GB"/>
        </w:rPr>
        <w:t>positive relationships.</w:t>
      </w:r>
    </w:p>
    <w:p w14:paraId="15C4AA8D" w14:textId="67BDD99C" w:rsidR="00D03AC1" w:rsidRPr="00B752F0" w:rsidRDefault="4ABE0047" w:rsidP="00940F7C">
      <w:pPr>
        <w:pStyle w:val="ListParagraph"/>
        <w:numPr>
          <w:ilvl w:val="0"/>
          <w:numId w:val="14"/>
        </w:numPr>
        <w:spacing w:after="200" w:line="276" w:lineRule="auto"/>
        <w:jc w:val="both"/>
        <w:rPr>
          <w:rFonts w:eastAsiaTheme="minorEastAsia"/>
          <w:sz w:val="26"/>
          <w:szCs w:val="26"/>
          <w:lang w:val="en-GB"/>
        </w:rPr>
      </w:pPr>
      <w:r w:rsidRPr="03ACD637">
        <w:rPr>
          <w:rFonts w:ascii="Century Gothic" w:eastAsia="Century Gothic" w:hAnsi="Century Gothic" w:cs="Century Gothic"/>
          <w:sz w:val="26"/>
          <w:szCs w:val="26"/>
          <w:lang w:val="en-GB"/>
        </w:rPr>
        <w:t xml:space="preserve">Children learn and develop well in </w:t>
      </w:r>
      <w:r w:rsidRPr="03ACD637">
        <w:rPr>
          <w:rFonts w:ascii="Century Gothic" w:eastAsia="Century Gothic" w:hAnsi="Century Gothic" w:cs="Century Gothic"/>
          <w:b/>
          <w:bCs/>
          <w:sz w:val="26"/>
          <w:szCs w:val="26"/>
          <w:lang w:val="en-GB"/>
        </w:rPr>
        <w:t>enabling environments</w:t>
      </w:r>
      <w:r w:rsidRPr="03ACD637">
        <w:rPr>
          <w:rFonts w:ascii="Century Gothic" w:eastAsia="Century Gothic" w:hAnsi="Century Gothic" w:cs="Century Gothic"/>
          <w:sz w:val="26"/>
          <w:szCs w:val="26"/>
          <w:lang w:val="en-GB"/>
        </w:rPr>
        <w:t>, in which their experiences respond to their individual needs and there is a strong partnership between practitioners and parents and/ or carers.</w:t>
      </w:r>
    </w:p>
    <w:p w14:paraId="32291D1A" w14:textId="6856A273" w:rsidR="00B752F0" w:rsidRDefault="00EF68DF" w:rsidP="00940F7C">
      <w:pPr>
        <w:pStyle w:val="ListParagraph"/>
        <w:numPr>
          <w:ilvl w:val="0"/>
          <w:numId w:val="14"/>
        </w:numPr>
        <w:spacing w:after="200" w:line="276" w:lineRule="auto"/>
        <w:jc w:val="both"/>
        <w:rPr>
          <w:rFonts w:eastAsiaTheme="minorEastAsia"/>
          <w:sz w:val="26"/>
          <w:szCs w:val="26"/>
          <w:lang w:val="en-GB"/>
        </w:rPr>
      </w:pPr>
      <w:r w:rsidRPr="00EF68DF">
        <w:rPr>
          <w:rFonts w:ascii="Century Gothic" w:eastAsia="Century Gothic" w:hAnsi="Century Gothic" w:cs="Century Gothic"/>
          <w:b/>
          <w:bCs/>
          <w:sz w:val="26"/>
          <w:szCs w:val="26"/>
          <w:lang w:val="en-GB"/>
        </w:rPr>
        <w:t>Learning and development</w:t>
      </w:r>
      <w:r>
        <w:rPr>
          <w:rFonts w:ascii="Century Gothic" w:eastAsia="Century Gothic" w:hAnsi="Century Gothic" w:cs="Century Gothic"/>
          <w:sz w:val="26"/>
          <w:szCs w:val="26"/>
          <w:lang w:val="en-GB"/>
        </w:rPr>
        <w:t xml:space="preserve">: </w:t>
      </w:r>
      <w:r w:rsidRPr="00EF68DF">
        <w:rPr>
          <w:rStyle w:val="Strong"/>
          <w:rFonts w:ascii="Century Gothic" w:hAnsi="Century Gothic" w:cs="Calibri"/>
          <w:b w:val="0"/>
          <w:bCs w:val="0"/>
          <w:color w:val="666666"/>
          <w:sz w:val="26"/>
          <w:szCs w:val="26"/>
          <w:shd w:val="clear" w:color="auto" w:fill="FFFFFF"/>
        </w:rPr>
        <w:t>Children develop and learn in different ways and at different rates</w:t>
      </w:r>
      <w:r w:rsidRPr="00EF68DF">
        <w:rPr>
          <w:rFonts w:ascii="Century Gothic" w:hAnsi="Century Gothic" w:cs="Calibri"/>
          <w:b/>
          <w:bCs/>
          <w:color w:val="666666"/>
          <w:sz w:val="26"/>
          <w:szCs w:val="26"/>
          <w:shd w:val="clear" w:color="auto" w:fill="FFFFFF"/>
        </w:rPr>
        <w:t>.</w:t>
      </w:r>
    </w:p>
    <w:p w14:paraId="19651F6F" w14:textId="47876B88" w:rsidR="00D03AC1" w:rsidRDefault="4ABE0047" w:rsidP="00154FFF">
      <w:pPr>
        <w:jc w:val="both"/>
        <w:rPr>
          <w:rFonts w:ascii="Century Gothic" w:eastAsia="Century Gothic" w:hAnsi="Century Gothic" w:cs="Century Gothic"/>
          <w:sz w:val="26"/>
          <w:szCs w:val="26"/>
        </w:rPr>
      </w:pPr>
      <w:r w:rsidRPr="03ACD637">
        <w:rPr>
          <w:rFonts w:ascii="Century Gothic" w:eastAsia="Century Gothic" w:hAnsi="Century Gothic" w:cs="Century Gothic"/>
          <w:sz w:val="26"/>
          <w:szCs w:val="26"/>
        </w:rPr>
        <w:t xml:space="preserve">There are seven areas of learning and development in the Early Years Foundation stage, three prime areas and four specific areas.  All the areas of learning are important and interconnected.  </w:t>
      </w:r>
    </w:p>
    <w:p w14:paraId="7EBCF24F" w14:textId="77777777" w:rsidR="0096609E" w:rsidRDefault="0096609E" w:rsidP="00154FFF">
      <w:pPr>
        <w:jc w:val="both"/>
        <w:rPr>
          <w:rFonts w:ascii="Century Gothic" w:eastAsia="Century Gothic" w:hAnsi="Century Gothic" w:cs="Century Gothic"/>
          <w:sz w:val="26"/>
          <w:szCs w:val="26"/>
          <w:lang w:val="en-GB"/>
        </w:rPr>
      </w:pPr>
    </w:p>
    <w:p w14:paraId="292132F9" w14:textId="77777777" w:rsidR="0023059A" w:rsidRDefault="0023059A" w:rsidP="00A57762">
      <w:pPr>
        <w:jc w:val="both"/>
        <w:rPr>
          <w:rFonts w:ascii="Century Gothic" w:eastAsia="Century Gothic" w:hAnsi="Century Gothic" w:cs="Century Gothic"/>
          <w:sz w:val="32"/>
          <w:szCs w:val="32"/>
          <w:lang w:val="en-GB"/>
        </w:rPr>
      </w:pPr>
    </w:p>
    <w:p w14:paraId="321877C7" w14:textId="3E540BC6" w:rsidR="009C5E9D" w:rsidRDefault="009C5E9D" w:rsidP="03ACD637">
      <w:pPr>
        <w:ind w:left="921"/>
        <w:jc w:val="both"/>
        <w:rPr>
          <w:rFonts w:ascii="Century Gothic" w:eastAsia="Century Gothic" w:hAnsi="Century Gothic" w:cs="Century Gothic"/>
          <w:sz w:val="32"/>
          <w:szCs w:val="32"/>
          <w:lang w:val="en-GB"/>
        </w:rPr>
      </w:pPr>
    </w:p>
    <w:p w14:paraId="455BFFCF" w14:textId="397AFD4B" w:rsidR="00D03AC1" w:rsidRDefault="006B7F22" w:rsidP="03ACD637">
      <w:pPr>
        <w:ind w:left="921"/>
        <w:jc w:val="both"/>
        <w:rPr>
          <w:rFonts w:ascii="Century Gothic" w:eastAsia="Century Gothic" w:hAnsi="Century Gothic" w:cs="Century Gothic"/>
          <w:sz w:val="32"/>
          <w:szCs w:val="32"/>
          <w:lang w:val="en-GB"/>
        </w:rPr>
      </w:pPr>
      <w:r>
        <w:rPr>
          <w:noProof/>
        </w:rPr>
        <w:drawing>
          <wp:anchor distT="0" distB="0" distL="114300" distR="114300" simplePos="0" relativeHeight="251658243" behindDoc="0" locked="0" layoutInCell="1" allowOverlap="1" wp14:anchorId="3869354C" wp14:editId="7B2B6316">
            <wp:simplePos x="0" y="0"/>
            <wp:positionH relativeFrom="margin">
              <wp:align>center</wp:align>
            </wp:positionH>
            <wp:positionV relativeFrom="paragraph">
              <wp:posOffset>-501650</wp:posOffset>
            </wp:positionV>
            <wp:extent cx="4200525" cy="4309914"/>
            <wp:effectExtent l="0" t="0" r="0" b="0"/>
            <wp:wrapNone/>
            <wp:docPr id="495567409" name="Picture 49556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200525" cy="4309914"/>
                    </a:xfrm>
                    <a:prstGeom prst="rect">
                      <a:avLst/>
                    </a:prstGeom>
                  </pic:spPr>
                </pic:pic>
              </a:graphicData>
            </a:graphic>
            <wp14:sizeRelH relativeFrom="margin">
              <wp14:pctWidth>0</wp14:pctWidth>
            </wp14:sizeRelH>
            <wp14:sizeRelV relativeFrom="margin">
              <wp14:pctHeight>0</wp14:pctHeight>
            </wp14:sizeRelV>
          </wp:anchor>
        </w:drawing>
      </w:r>
    </w:p>
    <w:p w14:paraId="15EEAF71" w14:textId="54E79F8C" w:rsidR="00D03AC1" w:rsidRDefault="00D03AC1" w:rsidP="03ACD637">
      <w:pPr>
        <w:ind w:left="921"/>
        <w:jc w:val="both"/>
        <w:rPr>
          <w:rFonts w:ascii="Century Gothic" w:eastAsia="Century Gothic" w:hAnsi="Century Gothic" w:cs="Century Gothic"/>
          <w:sz w:val="32"/>
          <w:szCs w:val="32"/>
          <w:lang w:val="en-GB"/>
        </w:rPr>
      </w:pPr>
    </w:p>
    <w:p w14:paraId="63684347" w14:textId="14AF0BEA" w:rsidR="00D03AC1" w:rsidRDefault="00D03AC1" w:rsidP="03ACD637">
      <w:pPr>
        <w:ind w:left="921"/>
        <w:jc w:val="both"/>
        <w:rPr>
          <w:rFonts w:ascii="Century Gothic" w:eastAsia="Century Gothic" w:hAnsi="Century Gothic" w:cs="Century Gothic"/>
          <w:sz w:val="32"/>
          <w:szCs w:val="32"/>
          <w:lang w:val="en-GB"/>
        </w:rPr>
      </w:pPr>
    </w:p>
    <w:p w14:paraId="0554664F" w14:textId="627A49AF" w:rsidR="00D03AC1" w:rsidRDefault="00D03AC1" w:rsidP="03ACD637">
      <w:pPr>
        <w:ind w:left="921"/>
        <w:jc w:val="both"/>
        <w:rPr>
          <w:rFonts w:ascii="Century Gothic" w:eastAsia="Century Gothic" w:hAnsi="Century Gothic" w:cs="Century Gothic"/>
          <w:sz w:val="32"/>
          <w:szCs w:val="32"/>
          <w:lang w:val="en-GB"/>
        </w:rPr>
      </w:pPr>
    </w:p>
    <w:p w14:paraId="11D5688F" w14:textId="7BCF949F" w:rsidR="00D03AC1" w:rsidRDefault="00D03AC1" w:rsidP="006B7F22">
      <w:pPr>
        <w:jc w:val="both"/>
        <w:rPr>
          <w:rFonts w:ascii="Century Gothic" w:eastAsia="Century Gothic" w:hAnsi="Century Gothic" w:cs="Century Gothic"/>
          <w:sz w:val="32"/>
          <w:szCs w:val="32"/>
          <w:lang w:val="en-GB"/>
        </w:rPr>
      </w:pPr>
    </w:p>
    <w:p w14:paraId="4989DD75" w14:textId="6A259974" w:rsidR="00D03AC1" w:rsidRDefault="00D03AC1" w:rsidP="03ACD637">
      <w:pPr>
        <w:ind w:left="921"/>
        <w:jc w:val="both"/>
        <w:rPr>
          <w:rFonts w:ascii="Century Gothic" w:eastAsia="Century Gothic" w:hAnsi="Century Gothic" w:cs="Century Gothic"/>
          <w:sz w:val="32"/>
          <w:szCs w:val="32"/>
          <w:lang w:val="en-GB"/>
        </w:rPr>
      </w:pPr>
    </w:p>
    <w:p w14:paraId="6D88442E" w14:textId="2E66668B" w:rsidR="00D03AC1" w:rsidRDefault="00D03AC1" w:rsidP="03ACD637">
      <w:pPr>
        <w:ind w:left="921"/>
        <w:jc w:val="both"/>
        <w:rPr>
          <w:rFonts w:ascii="Century Gothic" w:eastAsia="Century Gothic" w:hAnsi="Century Gothic" w:cs="Century Gothic"/>
          <w:sz w:val="32"/>
          <w:szCs w:val="32"/>
          <w:lang w:val="en-GB"/>
        </w:rPr>
      </w:pPr>
    </w:p>
    <w:p w14:paraId="36CE618E" w14:textId="2AFA006E" w:rsidR="00D03AC1" w:rsidRDefault="00D03AC1" w:rsidP="03ACD637">
      <w:pPr>
        <w:ind w:left="921"/>
        <w:jc w:val="both"/>
        <w:rPr>
          <w:rFonts w:ascii="Century Gothic" w:eastAsia="Century Gothic" w:hAnsi="Century Gothic" w:cs="Century Gothic"/>
          <w:sz w:val="32"/>
          <w:szCs w:val="32"/>
          <w:lang w:val="en-GB"/>
        </w:rPr>
      </w:pPr>
    </w:p>
    <w:p w14:paraId="633339AB" w14:textId="73B742FA" w:rsidR="00D03AC1" w:rsidRDefault="00D03AC1" w:rsidP="03ACD637">
      <w:pPr>
        <w:ind w:left="921"/>
        <w:jc w:val="both"/>
        <w:rPr>
          <w:rFonts w:ascii="Century Gothic" w:eastAsia="Century Gothic" w:hAnsi="Century Gothic" w:cs="Century Gothic"/>
          <w:sz w:val="32"/>
          <w:szCs w:val="32"/>
          <w:lang w:val="en-GB"/>
        </w:rPr>
      </w:pPr>
    </w:p>
    <w:p w14:paraId="5891700C" w14:textId="5E8466AE" w:rsidR="005F3F7F" w:rsidRDefault="005F3F7F" w:rsidP="03ACD637">
      <w:pPr>
        <w:ind w:left="921"/>
        <w:jc w:val="both"/>
        <w:rPr>
          <w:rFonts w:ascii="Century Gothic" w:eastAsia="Century Gothic" w:hAnsi="Century Gothic" w:cs="Century Gothic"/>
          <w:sz w:val="32"/>
          <w:szCs w:val="32"/>
          <w:lang w:val="en-GB"/>
        </w:rPr>
      </w:pPr>
    </w:p>
    <w:p w14:paraId="186417C0" w14:textId="77777777" w:rsidR="005F3F7F" w:rsidRDefault="005F3F7F" w:rsidP="03ACD637">
      <w:pPr>
        <w:ind w:left="921"/>
        <w:jc w:val="both"/>
        <w:rPr>
          <w:rFonts w:ascii="Century Gothic" w:eastAsia="Century Gothic" w:hAnsi="Century Gothic" w:cs="Century Gothic"/>
          <w:sz w:val="32"/>
          <w:szCs w:val="32"/>
          <w:lang w:val="en-GB"/>
        </w:rPr>
      </w:pPr>
    </w:p>
    <w:p w14:paraId="793CC249" w14:textId="77777777" w:rsidR="009C5E9D" w:rsidRDefault="006D0329" w:rsidP="006F101F">
      <w:pPr>
        <w:jc w:val="both"/>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           </w:t>
      </w:r>
    </w:p>
    <w:p w14:paraId="5D7A74C5" w14:textId="607DCF5D" w:rsidR="00D03AC1" w:rsidRDefault="00965579" w:rsidP="006F101F">
      <w:pPr>
        <w:jc w:val="both"/>
        <w:rPr>
          <w:rFonts w:ascii="Century Gothic" w:eastAsia="Century Gothic" w:hAnsi="Century Gothic" w:cs="Century Gothic"/>
          <w:sz w:val="26"/>
          <w:szCs w:val="26"/>
          <w:lang w:val="en-GB"/>
        </w:rPr>
      </w:pPr>
      <w:r>
        <w:rPr>
          <w:rFonts w:ascii="Century Gothic" w:eastAsia="Century Gothic" w:hAnsi="Century Gothic" w:cs="Century Gothic"/>
          <w:sz w:val="26"/>
          <w:szCs w:val="26"/>
        </w:rPr>
        <w:t xml:space="preserve">       </w:t>
      </w:r>
      <w:r w:rsidR="006D0329">
        <w:rPr>
          <w:rFonts w:ascii="Century Gothic" w:eastAsia="Century Gothic" w:hAnsi="Century Gothic" w:cs="Century Gothic"/>
          <w:sz w:val="26"/>
          <w:szCs w:val="26"/>
        </w:rPr>
        <w:t xml:space="preserve">  </w:t>
      </w:r>
      <w:r w:rsidR="4ABE0047" w:rsidRPr="03ACD637">
        <w:rPr>
          <w:rFonts w:ascii="Century Gothic" w:eastAsia="Century Gothic" w:hAnsi="Century Gothic" w:cs="Century Gothic"/>
          <w:sz w:val="26"/>
          <w:szCs w:val="26"/>
        </w:rPr>
        <w:t>Each of these areas can then be broken down further:</w:t>
      </w:r>
    </w:p>
    <w:p w14:paraId="69EBD3B8" w14:textId="325FFC62" w:rsidR="00D03AC1" w:rsidRDefault="00D03AC1" w:rsidP="03ACD637">
      <w:pPr>
        <w:ind w:left="621"/>
        <w:jc w:val="both"/>
        <w:rPr>
          <w:rFonts w:ascii="Century Gothic" w:eastAsia="Century Gothic" w:hAnsi="Century Gothic" w:cs="Century Gothic"/>
          <w:sz w:val="26"/>
          <w:szCs w:val="26"/>
          <w:lang w:val="en-GB"/>
        </w:rPr>
      </w:pPr>
    </w:p>
    <w:p w14:paraId="4E54E5A8" w14:textId="3E4CF8C8" w:rsidR="00D03AC1" w:rsidRDefault="00FC7B72" w:rsidP="03ACD637">
      <w:pPr>
        <w:ind w:left="621"/>
        <w:jc w:val="both"/>
        <w:rPr>
          <w:rFonts w:ascii="Century Gothic" w:eastAsia="Century Gothic" w:hAnsi="Century Gothic" w:cs="Century Gothic"/>
          <w:sz w:val="26"/>
          <w:szCs w:val="26"/>
          <w:lang w:val="en-GB"/>
        </w:rPr>
      </w:pPr>
      <w:r>
        <w:rPr>
          <w:noProof/>
        </w:rPr>
        <w:drawing>
          <wp:anchor distT="0" distB="0" distL="114300" distR="114300" simplePos="0" relativeHeight="251658242" behindDoc="0" locked="0" layoutInCell="1" allowOverlap="1" wp14:anchorId="7260EA7D" wp14:editId="18AFDD71">
            <wp:simplePos x="0" y="0"/>
            <wp:positionH relativeFrom="column">
              <wp:posOffset>57150</wp:posOffset>
            </wp:positionH>
            <wp:positionV relativeFrom="paragraph">
              <wp:posOffset>5080</wp:posOffset>
            </wp:positionV>
            <wp:extent cx="5724524" cy="1009650"/>
            <wp:effectExtent l="0" t="0" r="0" b="0"/>
            <wp:wrapNone/>
            <wp:docPr id="1059264781" name="Picture 105926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24524" cy="1009650"/>
                    </a:xfrm>
                    <a:prstGeom prst="rect">
                      <a:avLst/>
                    </a:prstGeom>
                  </pic:spPr>
                </pic:pic>
              </a:graphicData>
            </a:graphic>
          </wp:anchor>
        </w:drawing>
      </w:r>
    </w:p>
    <w:p w14:paraId="5FCA41D3" w14:textId="164A06AF" w:rsidR="00D03AC1" w:rsidRDefault="00D03AC1" w:rsidP="03ACD637">
      <w:pPr>
        <w:ind w:left="621"/>
        <w:jc w:val="both"/>
        <w:rPr>
          <w:rFonts w:ascii="Century Gothic" w:eastAsia="Century Gothic" w:hAnsi="Century Gothic" w:cs="Century Gothic"/>
          <w:sz w:val="26"/>
          <w:szCs w:val="26"/>
          <w:lang w:val="en-GB"/>
        </w:rPr>
      </w:pPr>
    </w:p>
    <w:p w14:paraId="7023CC19" w14:textId="35FFB6F9" w:rsidR="00D03AC1" w:rsidRDefault="00D03AC1" w:rsidP="03ACD637">
      <w:pPr>
        <w:ind w:left="621"/>
        <w:jc w:val="both"/>
        <w:rPr>
          <w:rFonts w:ascii="Century Gothic" w:eastAsia="Century Gothic" w:hAnsi="Century Gothic" w:cs="Century Gothic"/>
          <w:sz w:val="26"/>
          <w:szCs w:val="26"/>
          <w:lang w:val="en-GB"/>
        </w:rPr>
      </w:pPr>
    </w:p>
    <w:p w14:paraId="703ABF2A" w14:textId="207830DE" w:rsidR="00D03AC1" w:rsidRDefault="00D03AC1" w:rsidP="03ACD637">
      <w:pPr>
        <w:ind w:left="621"/>
        <w:jc w:val="both"/>
        <w:rPr>
          <w:rFonts w:ascii="Century Gothic" w:eastAsia="Century Gothic" w:hAnsi="Century Gothic" w:cs="Century Gothic"/>
          <w:sz w:val="26"/>
          <w:szCs w:val="26"/>
          <w:lang w:val="en-GB"/>
        </w:rPr>
      </w:pPr>
    </w:p>
    <w:p w14:paraId="6E331D45" w14:textId="37A1135E" w:rsidR="2C120970" w:rsidRDefault="00E737A2" w:rsidP="5A701765">
      <w:pPr>
        <w:jc w:val="both"/>
        <w:rPr>
          <w:rFonts w:ascii="Century Gothic" w:eastAsia="Century Gothic" w:hAnsi="Century Gothic" w:cs="Century Gothic"/>
          <w:sz w:val="26"/>
          <w:szCs w:val="26"/>
          <w:lang w:val="en-GB"/>
        </w:rPr>
      </w:pPr>
      <w:r w:rsidRPr="5A701765">
        <w:rPr>
          <w:rFonts w:ascii="Century Gothic" w:eastAsia="Century Gothic" w:hAnsi="Century Gothic" w:cs="Century Gothic"/>
          <w:sz w:val="26"/>
          <w:szCs w:val="26"/>
          <w:lang w:val="en-GB"/>
        </w:rPr>
        <w:t xml:space="preserve">At Trailblazers Nursery, our </w:t>
      </w:r>
      <w:proofErr w:type="gramStart"/>
      <w:r w:rsidRPr="5A701765">
        <w:rPr>
          <w:rFonts w:ascii="Century Gothic" w:eastAsia="Century Gothic" w:hAnsi="Century Gothic" w:cs="Century Gothic"/>
          <w:sz w:val="26"/>
          <w:szCs w:val="26"/>
          <w:lang w:val="en-GB"/>
        </w:rPr>
        <w:t>main focus</w:t>
      </w:r>
      <w:proofErr w:type="gramEnd"/>
      <w:r w:rsidRPr="5A701765">
        <w:rPr>
          <w:rFonts w:ascii="Century Gothic" w:eastAsia="Century Gothic" w:hAnsi="Century Gothic" w:cs="Century Gothic"/>
          <w:sz w:val="26"/>
          <w:szCs w:val="26"/>
          <w:lang w:val="en-GB"/>
        </w:rPr>
        <w:t xml:space="preserve"> is on helping the children reach their potential within the prime are</w:t>
      </w:r>
      <w:r w:rsidR="00397FB1" w:rsidRPr="5A701765">
        <w:rPr>
          <w:rFonts w:ascii="Century Gothic" w:eastAsia="Century Gothic" w:hAnsi="Century Gothic" w:cs="Century Gothic"/>
          <w:sz w:val="26"/>
          <w:szCs w:val="26"/>
          <w:lang w:val="en-GB"/>
        </w:rPr>
        <w:t>as.</w:t>
      </w:r>
    </w:p>
    <w:p w14:paraId="0677C8C0" w14:textId="77777777" w:rsidR="005F3F7F" w:rsidRPr="00E737A2" w:rsidRDefault="005F3F7F" w:rsidP="00E737A2">
      <w:pPr>
        <w:jc w:val="both"/>
        <w:rPr>
          <w:rFonts w:ascii="Century Gothic" w:eastAsia="Century Gothic" w:hAnsi="Century Gothic" w:cs="Century Gothic"/>
          <w:sz w:val="26"/>
          <w:szCs w:val="26"/>
          <w:lang w:val="en-GB"/>
        </w:rPr>
      </w:pPr>
    </w:p>
    <w:p w14:paraId="46B40C51" w14:textId="39DC1489" w:rsidR="00D03AC1" w:rsidRPr="00397FB1" w:rsidRDefault="4ABE0047" w:rsidP="00B76B32">
      <w:pPr>
        <w:rPr>
          <w:rFonts w:ascii="Century Gothic" w:eastAsia="Century Gothic" w:hAnsi="Century Gothic" w:cs="Century Gothic"/>
          <w:sz w:val="26"/>
          <w:szCs w:val="26"/>
          <w:lang w:val="en-GB"/>
        </w:rPr>
      </w:pPr>
      <w:r w:rsidRPr="2C120970">
        <w:rPr>
          <w:rFonts w:ascii="Century Gothic" w:eastAsia="Century Gothic" w:hAnsi="Century Gothic" w:cs="Century Gothic"/>
          <w:sz w:val="26"/>
          <w:szCs w:val="26"/>
        </w:rPr>
        <w:t xml:space="preserve">Your child’s day will be </w:t>
      </w:r>
      <w:proofErr w:type="spellStart"/>
      <w:r w:rsidRPr="2C120970">
        <w:rPr>
          <w:rFonts w:ascii="Century Gothic" w:eastAsia="Century Gothic" w:hAnsi="Century Gothic" w:cs="Century Gothic"/>
          <w:sz w:val="26"/>
          <w:szCs w:val="26"/>
        </w:rPr>
        <w:t>organised</w:t>
      </w:r>
      <w:proofErr w:type="spellEnd"/>
      <w:r w:rsidRPr="2C120970">
        <w:rPr>
          <w:rFonts w:ascii="Century Gothic" w:eastAsia="Century Gothic" w:hAnsi="Century Gothic" w:cs="Century Gothic"/>
          <w:sz w:val="26"/>
          <w:szCs w:val="26"/>
        </w:rPr>
        <w:t xml:space="preserve"> to reflect these areas, often through a topic or theme. Children will mainly learn through practical activities as studies show that this is the most effective way for young children to learn. It may appear that they are spending most of their time ‘just playing’, but it is important to </w:t>
      </w:r>
      <w:proofErr w:type="spellStart"/>
      <w:r w:rsidRPr="2C120970">
        <w:rPr>
          <w:rFonts w:ascii="Century Gothic" w:eastAsia="Century Gothic" w:hAnsi="Century Gothic" w:cs="Century Gothic"/>
          <w:sz w:val="26"/>
          <w:szCs w:val="26"/>
        </w:rPr>
        <w:t>realise</w:t>
      </w:r>
      <w:proofErr w:type="spellEnd"/>
      <w:r w:rsidRPr="2C120970">
        <w:rPr>
          <w:rFonts w:ascii="Century Gothic" w:eastAsia="Century Gothic" w:hAnsi="Century Gothic" w:cs="Century Gothic"/>
          <w:sz w:val="26"/>
          <w:szCs w:val="26"/>
        </w:rPr>
        <w:t xml:space="preserve"> that their time in </w:t>
      </w:r>
      <w:r w:rsidR="0CB12C44" w:rsidRPr="2C120970">
        <w:rPr>
          <w:rFonts w:ascii="Century Gothic" w:eastAsia="Century Gothic" w:hAnsi="Century Gothic" w:cs="Century Gothic"/>
          <w:sz w:val="26"/>
          <w:szCs w:val="26"/>
        </w:rPr>
        <w:t>nursery</w:t>
      </w:r>
      <w:r w:rsidRPr="2C120970">
        <w:rPr>
          <w:rFonts w:ascii="Century Gothic" w:eastAsia="Century Gothic" w:hAnsi="Century Gothic" w:cs="Century Gothic"/>
          <w:sz w:val="26"/>
          <w:szCs w:val="26"/>
        </w:rPr>
        <w:t xml:space="preserve"> is carefully planned. Play is essential for children’s development, building their confidence as they learn to explore, to think about problems and </w:t>
      </w:r>
      <w:r w:rsidRPr="2C120970">
        <w:rPr>
          <w:rFonts w:ascii="Century Gothic" w:eastAsia="Century Gothic" w:hAnsi="Century Gothic" w:cs="Century Gothic"/>
          <w:sz w:val="26"/>
          <w:szCs w:val="26"/>
        </w:rPr>
        <w:lastRenderedPageBreak/>
        <w:t xml:space="preserve">relate to others. Children will also have more structured times to their day which are often adult initiated and/or adult led, </w:t>
      </w:r>
      <w:proofErr w:type="spellStart"/>
      <w:r w:rsidRPr="2C120970">
        <w:rPr>
          <w:rFonts w:ascii="Century Gothic" w:eastAsia="Century Gothic" w:hAnsi="Century Gothic" w:cs="Century Gothic"/>
          <w:sz w:val="26"/>
          <w:szCs w:val="26"/>
        </w:rPr>
        <w:t>e.g</w:t>
      </w:r>
      <w:proofErr w:type="spellEnd"/>
      <w:r w:rsidRPr="2C120970">
        <w:rPr>
          <w:rFonts w:ascii="Century Gothic" w:eastAsia="Century Gothic" w:hAnsi="Century Gothic" w:cs="Century Gothic"/>
          <w:sz w:val="26"/>
          <w:szCs w:val="26"/>
        </w:rPr>
        <w:t xml:space="preserve"> phonics and </w:t>
      </w:r>
      <w:r w:rsidR="00397FB1">
        <w:rPr>
          <w:rFonts w:ascii="Century Gothic" w:eastAsia="Century Gothic" w:hAnsi="Century Gothic" w:cs="Century Gothic"/>
          <w:sz w:val="26"/>
          <w:szCs w:val="26"/>
        </w:rPr>
        <w:t>story time.</w:t>
      </w:r>
    </w:p>
    <w:p w14:paraId="76572DF5" w14:textId="676D0326" w:rsidR="00B76B32" w:rsidRDefault="4ABE0047" w:rsidP="00B76B32">
      <w:pPr>
        <w:jc w:val="both"/>
        <w:rPr>
          <w:noProof/>
          <w:color w:val="FF0000"/>
          <w:sz w:val="26"/>
          <w:szCs w:val="26"/>
        </w:rPr>
      </w:pPr>
      <w:r w:rsidRPr="5A701765">
        <w:rPr>
          <w:rFonts w:ascii="Times New Roman" w:eastAsia="Times New Roman" w:hAnsi="Times New Roman" w:cs="Times New Roman"/>
          <w:color w:val="FF0000"/>
          <w:sz w:val="26"/>
          <w:szCs w:val="26"/>
          <w:lang w:val="en-GB"/>
        </w:rPr>
        <w:t xml:space="preserve"> </w:t>
      </w:r>
      <w:r w:rsidR="00ED77D3" w:rsidRPr="5A701765">
        <w:rPr>
          <w:noProof/>
          <w:color w:val="FF0000"/>
          <w:sz w:val="26"/>
          <w:szCs w:val="26"/>
        </w:rPr>
        <w:t xml:space="preserve">                        </w:t>
      </w:r>
    </w:p>
    <w:p w14:paraId="6C262966" w14:textId="5C1EA9C3" w:rsidR="002652D5" w:rsidRDefault="00114B05" w:rsidP="00B76B32">
      <w:pPr>
        <w:jc w:val="both"/>
        <w:rPr>
          <w:noProof/>
          <w:color w:val="FF0000"/>
          <w:sz w:val="26"/>
          <w:szCs w:val="26"/>
        </w:rPr>
      </w:pPr>
      <w:r>
        <w:rPr>
          <w:noProof/>
        </w:rPr>
        <w:drawing>
          <wp:anchor distT="0" distB="0" distL="114300" distR="114300" simplePos="0" relativeHeight="251658250" behindDoc="0" locked="0" layoutInCell="1" allowOverlap="1" wp14:anchorId="599AC611" wp14:editId="5D7565A7">
            <wp:simplePos x="0" y="0"/>
            <wp:positionH relativeFrom="column">
              <wp:posOffset>228600</wp:posOffset>
            </wp:positionH>
            <wp:positionV relativeFrom="paragraph">
              <wp:posOffset>10795</wp:posOffset>
            </wp:positionV>
            <wp:extent cx="2700020" cy="2009775"/>
            <wp:effectExtent l="0" t="0" r="5080" b="0"/>
            <wp:wrapNone/>
            <wp:docPr id="7626086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2700020" cy="2009775"/>
                    </a:xfrm>
                    <a:prstGeom prst="rect">
                      <a:avLst/>
                    </a:prstGeom>
                  </pic:spPr>
                </pic:pic>
              </a:graphicData>
            </a:graphic>
            <wp14:sizeRelH relativeFrom="margin">
              <wp14:pctWidth>0</wp14:pctWidth>
            </wp14:sizeRelH>
            <wp14:sizeRelV relativeFrom="margin">
              <wp14:pctHeight>0</wp14:pctHeight>
            </wp14:sizeRelV>
          </wp:anchor>
        </w:drawing>
      </w:r>
    </w:p>
    <w:p w14:paraId="5B5B9C19" w14:textId="77777777" w:rsidR="002652D5" w:rsidRDefault="002652D5" w:rsidP="00B76B32">
      <w:pPr>
        <w:jc w:val="both"/>
        <w:rPr>
          <w:noProof/>
          <w:color w:val="FF0000"/>
          <w:sz w:val="26"/>
          <w:szCs w:val="26"/>
        </w:rPr>
      </w:pPr>
    </w:p>
    <w:p w14:paraId="2881DC2A" w14:textId="77777777" w:rsidR="002652D5" w:rsidRDefault="002652D5" w:rsidP="00B76B32">
      <w:pPr>
        <w:jc w:val="both"/>
        <w:rPr>
          <w:noProof/>
          <w:color w:val="FF0000"/>
          <w:sz w:val="26"/>
          <w:szCs w:val="26"/>
        </w:rPr>
      </w:pPr>
    </w:p>
    <w:p w14:paraId="19BC7F91" w14:textId="77777777" w:rsidR="002652D5" w:rsidRDefault="002652D5" w:rsidP="00B76B32">
      <w:pPr>
        <w:jc w:val="both"/>
        <w:rPr>
          <w:noProof/>
          <w:color w:val="FF0000"/>
          <w:sz w:val="26"/>
          <w:szCs w:val="26"/>
        </w:rPr>
      </w:pPr>
    </w:p>
    <w:p w14:paraId="357FB640" w14:textId="77777777" w:rsidR="002652D5" w:rsidRDefault="002652D5" w:rsidP="00B76B32">
      <w:pPr>
        <w:jc w:val="both"/>
        <w:rPr>
          <w:noProof/>
          <w:color w:val="FF0000"/>
          <w:sz w:val="26"/>
          <w:szCs w:val="26"/>
        </w:rPr>
      </w:pPr>
    </w:p>
    <w:p w14:paraId="5B2E3C33" w14:textId="77777777" w:rsidR="002652D5" w:rsidRDefault="002652D5" w:rsidP="00B76B32">
      <w:pPr>
        <w:jc w:val="both"/>
        <w:rPr>
          <w:noProof/>
          <w:color w:val="FF0000"/>
          <w:sz w:val="26"/>
          <w:szCs w:val="26"/>
        </w:rPr>
      </w:pPr>
    </w:p>
    <w:p w14:paraId="7B8336AD" w14:textId="074C0843" w:rsidR="002652D5" w:rsidRDefault="002652D5" w:rsidP="00B76B32">
      <w:pPr>
        <w:jc w:val="both"/>
        <w:rPr>
          <w:noProof/>
          <w:color w:val="FF0000"/>
          <w:sz w:val="26"/>
          <w:szCs w:val="26"/>
        </w:rPr>
      </w:pPr>
    </w:p>
    <w:p w14:paraId="5CE75332" w14:textId="245E052A" w:rsidR="004267FD" w:rsidRDefault="004267FD" w:rsidP="00B76B32">
      <w:pPr>
        <w:jc w:val="both"/>
        <w:rPr>
          <w:rFonts w:ascii="Times New Roman" w:eastAsia="Times New Roman" w:hAnsi="Times New Roman" w:cs="Times New Roman"/>
          <w:sz w:val="26"/>
          <w:szCs w:val="26"/>
          <w:lang w:val="en-GB"/>
        </w:rPr>
      </w:pPr>
    </w:p>
    <w:p w14:paraId="63AB97A3" w14:textId="0AE5952F" w:rsidR="00425D6B" w:rsidRDefault="00114B05" w:rsidP="00B76B32">
      <w:pPr>
        <w:jc w:val="both"/>
        <w:rPr>
          <w:rFonts w:ascii="Times New Roman" w:eastAsia="Times New Roman" w:hAnsi="Times New Roman" w:cs="Times New Roman"/>
          <w:sz w:val="26"/>
          <w:szCs w:val="26"/>
          <w:lang w:val="en-GB"/>
        </w:rPr>
      </w:pPr>
      <w:r>
        <w:rPr>
          <w:noProof/>
        </w:rPr>
        <w:drawing>
          <wp:anchor distT="0" distB="0" distL="114300" distR="114300" simplePos="0" relativeHeight="251659275" behindDoc="0" locked="0" layoutInCell="1" allowOverlap="1" wp14:anchorId="62C87D85" wp14:editId="5AC6FF93">
            <wp:simplePos x="0" y="0"/>
            <wp:positionH relativeFrom="column">
              <wp:posOffset>2381250</wp:posOffset>
            </wp:positionH>
            <wp:positionV relativeFrom="paragraph">
              <wp:posOffset>182245</wp:posOffset>
            </wp:positionV>
            <wp:extent cx="2762250" cy="2066925"/>
            <wp:effectExtent l="0" t="0" r="0" b="9525"/>
            <wp:wrapNone/>
            <wp:docPr id="1716550313" name="Picture 114862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623014"/>
                    <pic:cNvPicPr/>
                  </pic:nvPicPr>
                  <pic:blipFill>
                    <a:blip r:embed="rId22">
                      <a:extLst>
                        <a:ext uri="{28A0092B-C50C-407E-A947-70E740481C1C}">
                          <a14:useLocalDpi xmlns:a14="http://schemas.microsoft.com/office/drawing/2010/main" val="0"/>
                        </a:ext>
                      </a:extLst>
                    </a:blip>
                    <a:stretch>
                      <a:fillRect/>
                    </a:stretch>
                  </pic:blipFill>
                  <pic:spPr>
                    <a:xfrm>
                      <a:off x="0" y="0"/>
                      <a:ext cx="2762250" cy="2066925"/>
                    </a:xfrm>
                    <a:prstGeom prst="rect">
                      <a:avLst/>
                    </a:prstGeom>
                  </pic:spPr>
                </pic:pic>
              </a:graphicData>
            </a:graphic>
          </wp:anchor>
        </w:drawing>
      </w:r>
    </w:p>
    <w:p w14:paraId="56289252" w14:textId="77777777" w:rsidR="00425D6B" w:rsidRDefault="00425D6B" w:rsidP="00B76B32">
      <w:pPr>
        <w:jc w:val="both"/>
        <w:rPr>
          <w:rFonts w:ascii="Times New Roman" w:eastAsia="Times New Roman" w:hAnsi="Times New Roman" w:cs="Times New Roman"/>
          <w:sz w:val="26"/>
          <w:szCs w:val="26"/>
          <w:lang w:val="en-GB"/>
        </w:rPr>
      </w:pPr>
    </w:p>
    <w:p w14:paraId="395C05C9" w14:textId="77777777" w:rsidR="00425D6B" w:rsidRDefault="00425D6B" w:rsidP="00B76B32">
      <w:pPr>
        <w:jc w:val="both"/>
        <w:rPr>
          <w:rFonts w:ascii="Times New Roman" w:eastAsia="Times New Roman" w:hAnsi="Times New Roman" w:cs="Times New Roman"/>
          <w:sz w:val="26"/>
          <w:szCs w:val="26"/>
          <w:lang w:val="en-GB"/>
        </w:rPr>
      </w:pPr>
    </w:p>
    <w:p w14:paraId="0E3A5238" w14:textId="77777777" w:rsidR="00425D6B" w:rsidRDefault="00425D6B" w:rsidP="00B76B32">
      <w:pPr>
        <w:jc w:val="both"/>
        <w:rPr>
          <w:rFonts w:ascii="Times New Roman" w:eastAsia="Times New Roman" w:hAnsi="Times New Roman" w:cs="Times New Roman"/>
          <w:sz w:val="26"/>
          <w:szCs w:val="26"/>
          <w:lang w:val="en-GB"/>
        </w:rPr>
      </w:pPr>
    </w:p>
    <w:p w14:paraId="7B8E4737" w14:textId="77777777" w:rsidR="00425D6B" w:rsidRDefault="00425D6B" w:rsidP="00B76B32">
      <w:pPr>
        <w:jc w:val="both"/>
        <w:rPr>
          <w:rFonts w:ascii="Times New Roman" w:eastAsia="Times New Roman" w:hAnsi="Times New Roman" w:cs="Times New Roman"/>
          <w:sz w:val="26"/>
          <w:szCs w:val="26"/>
          <w:lang w:val="en-GB"/>
        </w:rPr>
      </w:pPr>
    </w:p>
    <w:p w14:paraId="38863ED9" w14:textId="77777777" w:rsidR="00114B05" w:rsidRDefault="00114B05" w:rsidP="00B76B32">
      <w:pPr>
        <w:jc w:val="both"/>
        <w:rPr>
          <w:rFonts w:ascii="Century Gothic" w:eastAsia="Century Gothic" w:hAnsi="Century Gothic" w:cs="Century Gothic"/>
          <w:b/>
          <w:bCs/>
          <w:sz w:val="32"/>
          <w:szCs w:val="32"/>
          <w:lang w:val="en-GB"/>
        </w:rPr>
      </w:pPr>
    </w:p>
    <w:p w14:paraId="752CF2E1" w14:textId="77777777" w:rsidR="00114B05" w:rsidRDefault="00114B05" w:rsidP="00B76B32">
      <w:pPr>
        <w:jc w:val="both"/>
        <w:rPr>
          <w:rFonts w:ascii="Century Gothic" w:eastAsia="Century Gothic" w:hAnsi="Century Gothic" w:cs="Century Gothic"/>
          <w:b/>
          <w:bCs/>
          <w:sz w:val="32"/>
          <w:szCs w:val="32"/>
          <w:lang w:val="en-GB"/>
        </w:rPr>
      </w:pPr>
    </w:p>
    <w:p w14:paraId="24D4C87E" w14:textId="77777777" w:rsidR="00114B05" w:rsidRDefault="00114B05" w:rsidP="00B76B32">
      <w:pPr>
        <w:jc w:val="both"/>
        <w:rPr>
          <w:rFonts w:ascii="Century Gothic" w:eastAsia="Century Gothic" w:hAnsi="Century Gothic" w:cs="Century Gothic"/>
          <w:b/>
          <w:bCs/>
          <w:sz w:val="32"/>
          <w:szCs w:val="32"/>
          <w:lang w:val="en-GB"/>
        </w:rPr>
      </w:pPr>
    </w:p>
    <w:p w14:paraId="63C7CAFE" w14:textId="77777777" w:rsidR="00114B05" w:rsidRDefault="00114B05" w:rsidP="00B76B32">
      <w:pPr>
        <w:jc w:val="both"/>
        <w:rPr>
          <w:rFonts w:ascii="Century Gothic" w:eastAsia="Century Gothic" w:hAnsi="Century Gothic" w:cs="Century Gothic"/>
          <w:b/>
          <w:bCs/>
          <w:sz w:val="32"/>
          <w:szCs w:val="32"/>
          <w:lang w:val="en-GB"/>
        </w:rPr>
      </w:pPr>
    </w:p>
    <w:p w14:paraId="46325D0A" w14:textId="77777777" w:rsidR="00114B05" w:rsidRDefault="00114B05" w:rsidP="00B76B32">
      <w:pPr>
        <w:jc w:val="both"/>
        <w:rPr>
          <w:rFonts w:ascii="Century Gothic" w:eastAsia="Century Gothic" w:hAnsi="Century Gothic" w:cs="Century Gothic"/>
          <w:b/>
          <w:bCs/>
          <w:sz w:val="32"/>
          <w:szCs w:val="32"/>
          <w:lang w:val="en-GB"/>
        </w:rPr>
      </w:pPr>
    </w:p>
    <w:p w14:paraId="3D976676" w14:textId="77777777" w:rsidR="00114B05" w:rsidRDefault="00114B05" w:rsidP="00B76B32">
      <w:pPr>
        <w:jc w:val="both"/>
        <w:rPr>
          <w:rFonts w:ascii="Century Gothic" w:eastAsia="Century Gothic" w:hAnsi="Century Gothic" w:cs="Century Gothic"/>
          <w:b/>
          <w:bCs/>
          <w:sz w:val="32"/>
          <w:szCs w:val="32"/>
          <w:lang w:val="en-GB"/>
        </w:rPr>
      </w:pPr>
    </w:p>
    <w:p w14:paraId="0E6F002F" w14:textId="121C53CE" w:rsidR="2C120970" w:rsidRDefault="4ABE0047" w:rsidP="00B76B32">
      <w:pPr>
        <w:jc w:val="both"/>
        <w:rPr>
          <w:rFonts w:ascii="Century Gothic" w:eastAsia="Century Gothic" w:hAnsi="Century Gothic" w:cs="Century Gothic"/>
          <w:b/>
          <w:sz w:val="32"/>
          <w:szCs w:val="32"/>
          <w:lang w:val="en-GB"/>
        </w:rPr>
      </w:pPr>
      <w:r w:rsidRPr="2C120970">
        <w:rPr>
          <w:rFonts w:ascii="Century Gothic" w:eastAsia="Century Gothic" w:hAnsi="Century Gothic" w:cs="Century Gothic"/>
          <w:b/>
          <w:bCs/>
          <w:sz w:val="32"/>
          <w:szCs w:val="32"/>
          <w:lang w:val="en-GB"/>
        </w:rPr>
        <w:t>How will I know how my child is doing?</w:t>
      </w:r>
    </w:p>
    <w:p w14:paraId="5BE21A93" w14:textId="467C39A6" w:rsidR="00D03AC1" w:rsidRPr="006D092F" w:rsidRDefault="4ABE0047" w:rsidP="00B76B32">
      <w:pPr>
        <w:jc w:val="both"/>
        <w:rPr>
          <w:rFonts w:ascii="Century Gothic" w:eastAsia="Century Gothic" w:hAnsi="Century Gothic" w:cs="Century Gothic"/>
          <w:sz w:val="26"/>
          <w:szCs w:val="26"/>
        </w:rPr>
      </w:pPr>
      <w:r w:rsidRPr="2C120970">
        <w:rPr>
          <w:rFonts w:ascii="Century Gothic" w:eastAsia="Century Gothic" w:hAnsi="Century Gothic" w:cs="Century Gothic"/>
          <w:sz w:val="26"/>
          <w:szCs w:val="26"/>
        </w:rPr>
        <w:t xml:space="preserve">We know that a strong partnership between parents, </w:t>
      </w:r>
      <w:proofErr w:type="spellStart"/>
      <w:r w:rsidRPr="2C120970">
        <w:rPr>
          <w:rFonts w:ascii="Century Gothic" w:eastAsia="Century Gothic" w:hAnsi="Century Gothic" w:cs="Century Gothic"/>
          <w:sz w:val="26"/>
          <w:szCs w:val="26"/>
        </w:rPr>
        <w:t>carers</w:t>
      </w:r>
      <w:proofErr w:type="spellEnd"/>
      <w:r w:rsidRPr="2C120970">
        <w:rPr>
          <w:rFonts w:ascii="Century Gothic" w:eastAsia="Century Gothic" w:hAnsi="Century Gothic" w:cs="Century Gothic"/>
          <w:sz w:val="26"/>
          <w:szCs w:val="26"/>
        </w:rPr>
        <w:t xml:space="preserve"> and staff at </w:t>
      </w:r>
      <w:r w:rsidR="43966180" w:rsidRPr="2C120970">
        <w:rPr>
          <w:rFonts w:ascii="Century Gothic" w:eastAsia="Century Gothic" w:hAnsi="Century Gothic" w:cs="Century Gothic"/>
          <w:sz w:val="26"/>
          <w:szCs w:val="26"/>
        </w:rPr>
        <w:t>nursery</w:t>
      </w:r>
      <w:r w:rsidRPr="2C120970">
        <w:rPr>
          <w:rFonts w:ascii="Century Gothic" w:eastAsia="Century Gothic" w:hAnsi="Century Gothic" w:cs="Century Gothic"/>
          <w:sz w:val="26"/>
          <w:szCs w:val="26"/>
        </w:rPr>
        <w:t xml:space="preserve"> is crucial to children’s success. </w:t>
      </w:r>
    </w:p>
    <w:p w14:paraId="061CC03B" w14:textId="336BD90B" w:rsidR="00D03AC1" w:rsidRDefault="008416BF" w:rsidP="00FA7AD0">
      <w:pPr>
        <w:spacing w:beforeAutospacing="1" w:afterAutospacing="1"/>
        <w:rPr>
          <w:rFonts w:ascii="Century Gothic" w:eastAsia="Century Gothic" w:hAnsi="Century Gothic" w:cs="Century Gothic"/>
          <w:sz w:val="26"/>
          <w:szCs w:val="26"/>
          <w:lang w:val="en-GB"/>
        </w:rPr>
      </w:pPr>
      <w:r>
        <w:rPr>
          <w:rFonts w:ascii="Century Gothic" w:eastAsia="Century Gothic" w:hAnsi="Century Gothic" w:cs="Century Gothic"/>
          <w:sz w:val="26"/>
          <w:szCs w:val="26"/>
          <w:lang w:val="en-GB"/>
        </w:rPr>
        <w:t>~</w:t>
      </w:r>
      <w:r w:rsidR="4ABE0047" w:rsidRPr="2C120970">
        <w:rPr>
          <w:rFonts w:ascii="Century Gothic" w:eastAsia="Century Gothic" w:hAnsi="Century Gothic" w:cs="Century Gothic"/>
          <w:sz w:val="26"/>
          <w:szCs w:val="26"/>
          <w:lang w:val="en-GB"/>
        </w:rPr>
        <w:t xml:space="preserve"> As soon as your child starts </w:t>
      </w:r>
      <w:r w:rsidR="10547433" w:rsidRPr="2C120970">
        <w:rPr>
          <w:rFonts w:ascii="Century Gothic" w:eastAsia="Century Gothic" w:hAnsi="Century Gothic" w:cs="Century Gothic"/>
          <w:sz w:val="26"/>
          <w:szCs w:val="26"/>
          <w:lang w:val="en-GB"/>
        </w:rPr>
        <w:t>nursery</w:t>
      </w:r>
      <w:r w:rsidR="4ABE0047" w:rsidRPr="2C120970">
        <w:rPr>
          <w:rFonts w:ascii="Century Gothic" w:eastAsia="Century Gothic" w:hAnsi="Century Gothic" w:cs="Century Gothic"/>
          <w:sz w:val="26"/>
          <w:szCs w:val="26"/>
          <w:lang w:val="en-GB"/>
        </w:rPr>
        <w:t>, we will start keeping a record of their Learning Journey, through an online programme called ‘Tapestry’. This is where we record observations of what they can do in relation to each of the seven areas of learning (listed above).</w:t>
      </w:r>
    </w:p>
    <w:p w14:paraId="7F74EE9E" w14:textId="6C28AA73" w:rsidR="00D03AC1" w:rsidRDefault="008416BF" w:rsidP="00FA7AD0">
      <w:pPr>
        <w:spacing w:beforeAutospacing="1" w:afterAutospacing="1"/>
        <w:rPr>
          <w:rFonts w:ascii="Century Gothic" w:eastAsia="Century Gothic" w:hAnsi="Century Gothic" w:cs="Century Gothic"/>
          <w:sz w:val="26"/>
          <w:szCs w:val="26"/>
          <w:lang w:val="en-GB"/>
        </w:rPr>
      </w:pPr>
      <w:r>
        <w:rPr>
          <w:rFonts w:ascii="Century Gothic" w:eastAsia="Century Gothic" w:hAnsi="Century Gothic" w:cs="Century Gothic"/>
          <w:sz w:val="26"/>
          <w:szCs w:val="26"/>
          <w:lang w:val="en-GB"/>
        </w:rPr>
        <w:lastRenderedPageBreak/>
        <w:t>~</w:t>
      </w:r>
      <w:r w:rsidR="4ABE0047" w:rsidRPr="03ACD637">
        <w:rPr>
          <w:rFonts w:ascii="Century Gothic" w:eastAsia="Century Gothic" w:hAnsi="Century Gothic" w:cs="Century Gothic"/>
          <w:sz w:val="26"/>
          <w:szCs w:val="26"/>
          <w:lang w:val="en-GB"/>
        </w:rPr>
        <w:t xml:space="preserve"> Your child’s Learning Journey will be available for you to access online and we would really like it if you could contribute to these by adding photos or comments about things your child does at home. This gives us a complete picture of what your child can do.</w:t>
      </w:r>
    </w:p>
    <w:p w14:paraId="3D481679" w14:textId="566F4877" w:rsidR="008416BF" w:rsidRDefault="008416BF" w:rsidP="5A701765">
      <w:pPr>
        <w:spacing w:beforeAutospacing="1" w:afterAutospacing="1"/>
        <w:rPr>
          <w:rFonts w:ascii="Century Gothic" w:eastAsia="Century Gothic" w:hAnsi="Century Gothic" w:cs="Century Gothic"/>
          <w:sz w:val="26"/>
          <w:szCs w:val="26"/>
          <w:lang w:val="en-GB"/>
        </w:rPr>
      </w:pPr>
      <w:r w:rsidRPr="5A701765">
        <w:rPr>
          <w:rFonts w:ascii="Century Gothic" w:hAnsi="Century Gothic"/>
          <w:color w:val="000000" w:themeColor="text1"/>
          <w:sz w:val="26"/>
          <w:szCs w:val="26"/>
          <w:lang w:eastAsia="en-GB"/>
        </w:rPr>
        <w:t xml:space="preserve">~ </w:t>
      </w:r>
      <w:r w:rsidRPr="5A701765">
        <w:rPr>
          <w:rFonts w:ascii="Century Gothic" w:hAnsi="Century Gothic"/>
          <w:color w:val="404040" w:themeColor="text1" w:themeTint="BF"/>
          <w:sz w:val="26"/>
          <w:szCs w:val="26"/>
          <w:lang w:eastAsia="en-GB"/>
        </w:rPr>
        <w:t>Before your child starts nursery</w:t>
      </w:r>
      <w:r w:rsidR="00947610">
        <w:rPr>
          <w:rFonts w:ascii="Century Gothic" w:hAnsi="Century Gothic"/>
          <w:color w:val="404040" w:themeColor="text1" w:themeTint="BF"/>
          <w:sz w:val="26"/>
          <w:szCs w:val="26"/>
          <w:lang w:eastAsia="en-GB"/>
        </w:rPr>
        <w:t xml:space="preserve"> (by the end of June if possible)</w:t>
      </w:r>
      <w:r w:rsidRPr="5A701765">
        <w:rPr>
          <w:rFonts w:ascii="Century Gothic" w:hAnsi="Century Gothic"/>
          <w:color w:val="404040" w:themeColor="text1" w:themeTint="BF"/>
          <w:sz w:val="26"/>
          <w:szCs w:val="26"/>
          <w:lang w:eastAsia="en-GB"/>
        </w:rPr>
        <w:t xml:space="preserve">, we ask that you register for a Tapestry account through </w:t>
      </w:r>
      <w:hyperlink r:id="rId23">
        <w:r w:rsidRPr="5A701765">
          <w:rPr>
            <w:rStyle w:val="Hyperlink"/>
            <w:rFonts w:ascii="Century Gothic" w:hAnsi="Century Gothic"/>
            <w:sz w:val="26"/>
            <w:szCs w:val="26"/>
            <w:lang w:val="en-GB" w:eastAsia="en-GB"/>
          </w:rPr>
          <w:t>this link</w:t>
        </w:r>
      </w:hyperlink>
    </w:p>
    <w:p w14:paraId="6D586007" w14:textId="35DAEAE8" w:rsidR="00154FFF" w:rsidRDefault="0095556B" w:rsidP="00FA7AD0">
      <w:pPr>
        <w:spacing w:beforeAutospacing="1" w:afterAutospacing="1"/>
        <w:rPr>
          <w:rFonts w:ascii="Century Gothic" w:eastAsia="Century Gothic" w:hAnsi="Century Gothic" w:cs="Century Gothic"/>
          <w:sz w:val="26"/>
          <w:szCs w:val="26"/>
          <w:lang w:val="en-GB"/>
        </w:rPr>
      </w:pPr>
      <w:r>
        <w:rPr>
          <w:rFonts w:ascii="Century Gothic" w:eastAsia="Century Gothic" w:hAnsi="Century Gothic" w:cs="Century Gothic"/>
          <w:sz w:val="26"/>
          <w:szCs w:val="26"/>
          <w:lang w:val="en-GB"/>
        </w:rPr>
        <w:t xml:space="preserve">~ </w:t>
      </w:r>
      <w:r w:rsidR="4ABE0047" w:rsidRPr="2C120970">
        <w:rPr>
          <w:rFonts w:ascii="Century Gothic" w:eastAsia="Century Gothic" w:hAnsi="Century Gothic" w:cs="Century Gothic"/>
          <w:sz w:val="26"/>
          <w:szCs w:val="26"/>
          <w:lang w:val="en-GB"/>
        </w:rPr>
        <w:t xml:space="preserve">We will continue to assess your child, through everyday </w:t>
      </w:r>
      <w:r w:rsidR="00800E5D">
        <w:rPr>
          <w:rFonts w:ascii="Century Gothic" w:eastAsia="Century Gothic" w:hAnsi="Century Gothic" w:cs="Century Gothic"/>
          <w:sz w:val="26"/>
          <w:szCs w:val="26"/>
          <w:lang w:val="en-GB"/>
        </w:rPr>
        <w:t>nursery</w:t>
      </w:r>
      <w:r w:rsidR="4ABE0047" w:rsidRPr="2C120970">
        <w:rPr>
          <w:rFonts w:ascii="Century Gothic" w:eastAsia="Century Gothic" w:hAnsi="Century Gothic" w:cs="Century Gothic"/>
          <w:sz w:val="26"/>
          <w:szCs w:val="26"/>
          <w:lang w:val="en-GB"/>
        </w:rPr>
        <w:t xml:space="preserve"> activities. Their progress will be assessed against the </w:t>
      </w:r>
      <w:r w:rsidR="7F23B99D" w:rsidRPr="2C120970">
        <w:rPr>
          <w:rFonts w:ascii="Century Gothic" w:eastAsia="Century Gothic" w:hAnsi="Century Gothic" w:cs="Century Gothic"/>
          <w:sz w:val="26"/>
          <w:szCs w:val="26"/>
          <w:lang w:val="en-GB"/>
        </w:rPr>
        <w:t xml:space="preserve">Early Years </w:t>
      </w:r>
      <w:r w:rsidR="4ABE0047" w:rsidRPr="2C120970">
        <w:rPr>
          <w:rFonts w:ascii="Century Gothic" w:eastAsia="Century Gothic" w:hAnsi="Century Gothic" w:cs="Century Gothic"/>
          <w:sz w:val="26"/>
          <w:szCs w:val="26"/>
          <w:lang w:val="en-GB"/>
        </w:rPr>
        <w:t>Foundation Stage</w:t>
      </w:r>
      <w:r w:rsidR="00AC22DF">
        <w:rPr>
          <w:rFonts w:ascii="Century Gothic" w:eastAsia="Century Gothic" w:hAnsi="Century Gothic" w:cs="Century Gothic"/>
          <w:sz w:val="26"/>
          <w:szCs w:val="26"/>
          <w:lang w:val="en-GB"/>
        </w:rPr>
        <w:t xml:space="preserve"> Development Matters statements.</w:t>
      </w:r>
    </w:p>
    <w:p w14:paraId="1B9258B3" w14:textId="11268150" w:rsidR="006D092F" w:rsidRDefault="0095556B" w:rsidP="00FA7AD0">
      <w:pPr>
        <w:spacing w:beforeAutospacing="1" w:afterAutospacing="1"/>
        <w:rPr>
          <w:rFonts w:ascii="Century Gothic" w:eastAsia="Century Gothic" w:hAnsi="Century Gothic" w:cs="Century Gothic"/>
          <w:sz w:val="26"/>
          <w:szCs w:val="26"/>
          <w:lang w:val="en-GB"/>
        </w:rPr>
      </w:pPr>
      <w:r>
        <w:rPr>
          <w:rFonts w:ascii="Century Gothic" w:eastAsia="Century Gothic" w:hAnsi="Century Gothic" w:cs="Century Gothic"/>
          <w:sz w:val="26"/>
          <w:szCs w:val="26"/>
          <w:lang w:val="en-GB"/>
        </w:rPr>
        <w:t>~</w:t>
      </w:r>
      <w:r w:rsidR="4ABE0047" w:rsidRPr="2C120970">
        <w:rPr>
          <w:rFonts w:ascii="Century Gothic" w:eastAsia="Century Gothic" w:hAnsi="Century Gothic" w:cs="Century Gothic"/>
          <w:sz w:val="26"/>
          <w:szCs w:val="26"/>
          <w:lang w:val="en-GB"/>
        </w:rPr>
        <w:t xml:space="preserve"> During the year</w:t>
      </w:r>
      <w:r w:rsidR="00C22E7D">
        <w:rPr>
          <w:rFonts w:ascii="Century Gothic" w:eastAsia="Century Gothic" w:hAnsi="Century Gothic" w:cs="Century Gothic"/>
          <w:sz w:val="26"/>
          <w:szCs w:val="26"/>
          <w:lang w:val="en-GB"/>
        </w:rPr>
        <w:t>, provided</w:t>
      </w:r>
      <w:r w:rsidR="00CB7A9D">
        <w:rPr>
          <w:rFonts w:ascii="Century Gothic" w:eastAsia="Century Gothic" w:hAnsi="Century Gothic" w:cs="Century Gothic"/>
          <w:sz w:val="26"/>
          <w:szCs w:val="26"/>
          <w:lang w:val="en-GB"/>
        </w:rPr>
        <w:t xml:space="preserve"> no restrictions are in place</w:t>
      </w:r>
      <w:r w:rsidR="00926A8E">
        <w:rPr>
          <w:rFonts w:ascii="Century Gothic" w:eastAsia="Century Gothic" w:hAnsi="Century Gothic" w:cs="Century Gothic"/>
          <w:sz w:val="26"/>
          <w:szCs w:val="26"/>
          <w:lang w:val="en-GB"/>
        </w:rPr>
        <w:t>,</w:t>
      </w:r>
      <w:r w:rsidR="4ABE0047" w:rsidRPr="2C120970">
        <w:rPr>
          <w:rFonts w:ascii="Century Gothic" w:eastAsia="Century Gothic" w:hAnsi="Century Gothic" w:cs="Century Gothic"/>
          <w:sz w:val="26"/>
          <w:szCs w:val="26"/>
          <w:lang w:val="en-GB"/>
        </w:rPr>
        <w:t xml:space="preserve"> there will be opportunities for you to come into </w:t>
      </w:r>
      <w:r w:rsidR="45E22A96" w:rsidRPr="2C120970">
        <w:rPr>
          <w:rFonts w:ascii="Century Gothic" w:eastAsia="Century Gothic" w:hAnsi="Century Gothic" w:cs="Century Gothic"/>
          <w:sz w:val="26"/>
          <w:szCs w:val="26"/>
          <w:lang w:val="en-GB"/>
        </w:rPr>
        <w:t>nursery</w:t>
      </w:r>
      <w:r w:rsidR="4ABE0047" w:rsidRPr="2C120970">
        <w:rPr>
          <w:rFonts w:ascii="Century Gothic" w:eastAsia="Century Gothic" w:hAnsi="Century Gothic" w:cs="Century Gothic"/>
          <w:sz w:val="26"/>
          <w:szCs w:val="26"/>
          <w:lang w:val="en-GB"/>
        </w:rPr>
        <w:t xml:space="preserve"> and </w:t>
      </w:r>
      <w:r w:rsidR="006D092F">
        <w:rPr>
          <w:rFonts w:ascii="Century Gothic" w:eastAsia="Century Gothic" w:hAnsi="Century Gothic" w:cs="Century Gothic"/>
          <w:sz w:val="26"/>
          <w:szCs w:val="26"/>
          <w:lang w:val="en-GB"/>
        </w:rPr>
        <w:t>find out how your child is getting on</w:t>
      </w:r>
      <w:r w:rsidR="00C22E7D">
        <w:rPr>
          <w:rFonts w:ascii="Century Gothic" w:eastAsia="Century Gothic" w:hAnsi="Century Gothic" w:cs="Century Gothic"/>
          <w:sz w:val="26"/>
          <w:szCs w:val="26"/>
          <w:lang w:val="en-GB"/>
        </w:rPr>
        <w:t>.</w:t>
      </w:r>
    </w:p>
    <w:p w14:paraId="52913F3A" w14:textId="797FE543" w:rsidR="00FB6C5F" w:rsidRDefault="005D17E6" w:rsidP="006D092F">
      <w:pPr>
        <w:spacing w:beforeAutospacing="1" w:afterAutospacing="1"/>
        <w:ind w:left="201"/>
        <w:rPr>
          <w:rFonts w:ascii="Century Gothic" w:eastAsia="Century Gothic" w:hAnsi="Century Gothic" w:cs="Century Gothic"/>
          <w:sz w:val="26"/>
          <w:szCs w:val="26"/>
          <w:lang w:val="en-GB"/>
        </w:rPr>
      </w:pPr>
      <w:r>
        <w:rPr>
          <w:noProof/>
        </w:rPr>
        <w:drawing>
          <wp:anchor distT="0" distB="0" distL="114300" distR="114300" simplePos="0" relativeHeight="251660299" behindDoc="0" locked="0" layoutInCell="1" allowOverlap="1" wp14:anchorId="67CAC0C0" wp14:editId="7AF6E4C3">
            <wp:simplePos x="0" y="0"/>
            <wp:positionH relativeFrom="margin">
              <wp:align>center</wp:align>
            </wp:positionH>
            <wp:positionV relativeFrom="paragraph">
              <wp:posOffset>8255</wp:posOffset>
            </wp:positionV>
            <wp:extent cx="1694741" cy="1265305"/>
            <wp:effectExtent l="0" t="0" r="1270" b="0"/>
            <wp:wrapNone/>
            <wp:docPr id="1831413576" name="Picture 196750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50280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4741" cy="1265305"/>
                    </a:xfrm>
                    <a:prstGeom prst="rect">
                      <a:avLst/>
                    </a:prstGeom>
                  </pic:spPr>
                </pic:pic>
              </a:graphicData>
            </a:graphic>
            <wp14:sizeRelH relativeFrom="margin">
              <wp14:pctWidth>0</wp14:pctWidth>
            </wp14:sizeRelH>
            <wp14:sizeRelV relativeFrom="margin">
              <wp14:pctHeight>0</wp14:pctHeight>
            </wp14:sizeRelV>
          </wp:anchor>
        </w:drawing>
      </w:r>
    </w:p>
    <w:p w14:paraId="54E06D16" w14:textId="7FAB472F" w:rsidR="00B76B32" w:rsidRDefault="00E7646B" w:rsidP="006D092F">
      <w:pPr>
        <w:ind w:left="221"/>
        <w:jc w:val="both"/>
        <w:rPr>
          <w:noProof/>
        </w:rPr>
      </w:pPr>
      <w:r w:rsidRPr="5A701765">
        <w:rPr>
          <w:noProof/>
        </w:rPr>
        <w:t xml:space="preserve">          </w:t>
      </w:r>
      <w:r w:rsidR="002652D5">
        <w:rPr>
          <w:noProof/>
        </w:rPr>
        <w:t xml:space="preserve">   </w:t>
      </w:r>
    </w:p>
    <w:p w14:paraId="20AC9567" w14:textId="77777777" w:rsidR="004267FD" w:rsidRDefault="004267FD" w:rsidP="006D092F">
      <w:pPr>
        <w:ind w:left="221"/>
        <w:jc w:val="both"/>
      </w:pPr>
    </w:p>
    <w:p w14:paraId="7A8EA95C" w14:textId="77777777" w:rsidR="00800E5D" w:rsidRDefault="00800E5D" w:rsidP="008125E5">
      <w:pPr>
        <w:jc w:val="both"/>
        <w:rPr>
          <w:rFonts w:ascii="Century Gothic" w:eastAsia="Century Gothic" w:hAnsi="Century Gothic" w:cs="Century Gothic"/>
          <w:b/>
          <w:bCs/>
          <w:sz w:val="32"/>
          <w:szCs w:val="32"/>
        </w:rPr>
      </w:pPr>
    </w:p>
    <w:p w14:paraId="715D2630" w14:textId="7C733783" w:rsidR="00800E5D" w:rsidRPr="00800E5D" w:rsidRDefault="00800E5D" w:rsidP="008125E5">
      <w:pPr>
        <w:jc w:val="both"/>
        <w:rPr>
          <w:rFonts w:ascii="Century Gothic" w:eastAsia="Century Gothic" w:hAnsi="Century Gothic" w:cs="Century Gothic"/>
          <w:b/>
          <w:bCs/>
          <w:sz w:val="32"/>
          <w:szCs w:val="32"/>
        </w:rPr>
      </w:pPr>
      <w:r>
        <w:rPr>
          <w:rFonts w:ascii="Century Gothic" w:eastAsia="Century Gothic" w:hAnsi="Century Gothic" w:cs="Century Gothic"/>
          <w:b/>
          <w:bCs/>
          <w:sz w:val="32"/>
          <w:szCs w:val="32"/>
        </w:rPr>
        <w:t>Keeping in Touch</w:t>
      </w:r>
      <w:r w:rsidR="4ABE0047" w:rsidRPr="03ACD637">
        <w:rPr>
          <w:rFonts w:ascii="Century Gothic" w:eastAsia="Century Gothic" w:hAnsi="Century Gothic" w:cs="Century Gothic"/>
          <w:b/>
          <w:bCs/>
          <w:sz w:val="32"/>
          <w:szCs w:val="32"/>
        </w:rPr>
        <w:t xml:space="preserve"> </w:t>
      </w:r>
    </w:p>
    <w:p w14:paraId="61566CB5" w14:textId="7BEDB332" w:rsidR="00D03AC1" w:rsidRDefault="00804D6B" w:rsidP="008125E5">
      <w:pPr>
        <w:jc w:val="both"/>
        <w:rPr>
          <w:rFonts w:ascii="Times New Roman" w:eastAsia="Times New Roman" w:hAnsi="Times New Roman" w:cs="Times New Roman"/>
          <w:sz w:val="26"/>
          <w:szCs w:val="26"/>
        </w:rPr>
      </w:pPr>
      <w:r>
        <w:rPr>
          <w:rFonts w:ascii="Century Gothic" w:eastAsia="Century Gothic" w:hAnsi="Century Gothic" w:cs="Century Gothic"/>
          <w:sz w:val="26"/>
          <w:szCs w:val="26"/>
        </w:rPr>
        <w:t xml:space="preserve">~ </w:t>
      </w:r>
      <w:r w:rsidR="4ABE0047" w:rsidRPr="2C120970">
        <w:rPr>
          <w:rFonts w:ascii="Century Gothic" w:eastAsia="Century Gothic" w:hAnsi="Century Gothic" w:cs="Century Gothic"/>
          <w:sz w:val="26"/>
          <w:szCs w:val="26"/>
        </w:rPr>
        <w:t xml:space="preserve">On Friday we email our weekly school newsletter to you.  Please provide us with an email address on the admissions form. The newsletter is also on our website at </w:t>
      </w:r>
      <w:hyperlink r:id="rId25">
        <w:r w:rsidR="4ABE0047" w:rsidRPr="2C120970">
          <w:rPr>
            <w:rStyle w:val="Hyperlink"/>
            <w:rFonts w:ascii="Century Gothic" w:eastAsia="Century Gothic" w:hAnsi="Century Gothic" w:cs="Century Gothic"/>
            <w:color w:val="0563C1"/>
            <w:sz w:val="26"/>
            <w:szCs w:val="26"/>
          </w:rPr>
          <w:t>https://www.treverbyn.org.uk/web</w:t>
        </w:r>
      </w:hyperlink>
      <w:r w:rsidR="4ABE0047" w:rsidRPr="2C120970">
        <w:rPr>
          <w:rFonts w:ascii="Century Gothic" w:eastAsia="Century Gothic" w:hAnsi="Century Gothic" w:cs="Century Gothic"/>
          <w:sz w:val="26"/>
          <w:szCs w:val="26"/>
        </w:rPr>
        <w:t>.</w:t>
      </w:r>
      <w:r w:rsidR="4ABE0047" w:rsidRPr="2C120970">
        <w:rPr>
          <w:rFonts w:ascii="Times New Roman" w:eastAsia="Times New Roman" w:hAnsi="Times New Roman" w:cs="Times New Roman"/>
          <w:sz w:val="26"/>
          <w:szCs w:val="26"/>
        </w:rPr>
        <w:t xml:space="preserve"> </w:t>
      </w:r>
    </w:p>
    <w:p w14:paraId="5525CC2A" w14:textId="73AE817B" w:rsidR="00804D6B" w:rsidRDefault="00804D6B" w:rsidP="008125E5">
      <w:pPr>
        <w:jc w:val="both"/>
        <w:rPr>
          <w:rFonts w:ascii="Century Gothic" w:eastAsia="Times New Roman" w:hAnsi="Century Gothic" w:cs="Times New Roman"/>
          <w:sz w:val="26"/>
          <w:szCs w:val="26"/>
        </w:rPr>
      </w:pPr>
      <w:r>
        <w:rPr>
          <w:rFonts w:ascii="Times New Roman" w:eastAsia="Times New Roman" w:hAnsi="Times New Roman" w:cs="Times New Roman"/>
          <w:sz w:val="26"/>
          <w:szCs w:val="26"/>
        </w:rPr>
        <w:t xml:space="preserve">~ </w:t>
      </w:r>
      <w:r w:rsidRPr="00804D6B">
        <w:rPr>
          <w:rFonts w:ascii="Century Gothic" w:eastAsia="Times New Roman" w:hAnsi="Century Gothic" w:cs="Times New Roman"/>
          <w:sz w:val="26"/>
          <w:szCs w:val="26"/>
        </w:rPr>
        <w:t xml:space="preserve">Follow </w:t>
      </w:r>
      <w:proofErr w:type="spellStart"/>
      <w:r w:rsidRPr="00804D6B">
        <w:rPr>
          <w:rFonts w:ascii="Century Gothic" w:eastAsia="Times New Roman" w:hAnsi="Century Gothic" w:cs="Times New Roman"/>
          <w:sz w:val="26"/>
          <w:szCs w:val="26"/>
        </w:rPr>
        <w:t>Treverbyn</w:t>
      </w:r>
      <w:proofErr w:type="spellEnd"/>
      <w:r w:rsidRPr="00804D6B">
        <w:rPr>
          <w:rFonts w:ascii="Century Gothic" w:eastAsia="Times New Roman" w:hAnsi="Century Gothic" w:cs="Times New Roman"/>
          <w:sz w:val="26"/>
          <w:szCs w:val="26"/>
        </w:rPr>
        <w:t xml:space="preserve"> Academy on Facebook</w:t>
      </w:r>
    </w:p>
    <w:p w14:paraId="4FF79A0E" w14:textId="1F9CA9B2" w:rsidR="005D17E6" w:rsidRDefault="005D17E6" w:rsidP="005D17E6">
      <w:pPr>
        <w:rPr>
          <w:rFonts w:ascii="Century Gothic" w:eastAsia="Century Gothic" w:hAnsi="Century Gothic" w:cs="Century Gothic"/>
          <w:sz w:val="26"/>
          <w:szCs w:val="26"/>
          <w:lang w:val="en-GB"/>
        </w:rPr>
      </w:pPr>
      <w:r>
        <w:rPr>
          <w:rFonts w:ascii="Century Gothic" w:eastAsia="Times New Roman" w:hAnsi="Century Gothic" w:cs="Times New Roman"/>
          <w:sz w:val="26"/>
          <w:szCs w:val="26"/>
        </w:rPr>
        <w:t xml:space="preserve">~ Phone us on </w:t>
      </w:r>
      <w:r w:rsidRPr="2C120970">
        <w:rPr>
          <w:rFonts w:ascii="Century Gothic" w:eastAsia="Century Gothic" w:hAnsi="Century Gothic" w:cs="Century Gothic"/>
          <w:sz w:val="26"/>
          <w:szCs w:val="26"/>
          <w:lang w:val="en-GB"/>
        </w:rPr>
        <w:t>01726 850503</w:t>
      </w:r>
    </w:p>
    <w:p w14:paraId="2744DA3A" w14:textId="2A39279A" w:rsidR="005D17E6" w:rsidRDefault="005D17E6" w:rsidP="00544539">
      <w:pPr>
        <w:rPr>
          <w:rFonts w:ascii="Century Gothic" w:eastAsia="Century Gothic" w:hAnsi="Century Gothic" w:cs="Century Gothic"/>
          <w:sz w:val="26"/>
          <w:szCs w:val="26"/>
          <w:lang w:val="en-GB"/>
        </w:rPr>
      </w:pPr>
      <w:r>
        <w:rPr>
          <w:rFonts w:ascii="Century Gothic" w:eastAsia="Century Gothic" w:hAnsi="Century Gothic" w:cs="Century Gothic"/>
          <w:sz w:val="26"/>
          <w:szCs w:val="26"/>
          <w:lang w:val="en-GB"/>
        </w:rPr>
        <w:t xml:space="preserve">~ </w:t>
      </w:r>
      <w:r w:rsidRPr="2C120970">
        <w:rPr>
          <w:rFonts w:ascii="Century Gothic" w:eastAsia="Century Gothic" w:hAnsi="Century Gothic" w:cs="Century Gothic"/>
          <w:sz w:val="26"/>
          <w:szCs w:val="26"/>
          <w:lang w:val="en-GB"/>
        </w:rPr>
        <w:t>Ema</w:t>
      </w:r>
      <w:r>
        <w:rPr>
          <w:rFonts w:ascii="Century Gothic" w:eastAsia="Century Gothic" w:hAnsi="Century Gothic" w:cs="Century Gothic"/>
          <w:sz w:val="26"/>
          <w:szCs w:val="26"/>
          <w:lang w:val="en-GB"/>
        </w:rPr>
        <w:t xml:space="preserve">il the manager on </w:t>
      </w:r>
      <w:hyperlink r:id="rId26" w:history="1">
        <w:r w:rsidRPr="00AD1227">
          <w:rPr>
            <w:rStyle w:val="Hyperlink"/>
            <w:rFonts w:ascii="Century Gothic" w:eastAsia="Century Gothic" w:hAnsi="Century Gothic" w:cs="Century Gothic"/>
            <w:sz w:val="26"/>
            <w:szCs w:val="26"/>
            <w:lang w:val="en-GB"/>
          </w:rPr>
          <w:t>elaine.taylor@treverbyn.org.uk</w:t>
        </w:r>
      </w:hyperlink>
      <w:r>
        <w:rPr>
          <w:rFonts w:ascii="Century Gothic" w:eastAsia="Century Gothic" w:hAnsi="Century Gothic" w:cs="Century Gothic"/>
          <w:sz w:val="26"/>
          <w:szCs w:val="26"/>
          <w:lang w:val="en-GB"/>
        </w:rPr>
        <w:t xml:space="preserve"> or </w:t>
      </w:r>
      <w:hyperlink r:id="rId27" w:history="1">
        <w:r w:rsidRPr="00AD1227">
          <w:rPr>
            <w:rStyle w:val="Hyperlink"/>
            <w:rFonts w:ascii="Century Gothic" w:eastAsia="Century Gothic" w:hAnsi="Century Gothic" w:cs="Century Gothic"/>
            <w:sz w:val="26"/>
            <w:szCs w:val="26"/>
            <w:lang w:val="en-GB"/>
          </w:rPr>
          <w:t>hello@treverbyn.org.uk</w:t>
        </w:r>
      </w:hyperlink>
    </w:p>
    <w:p w14:paraId="001DFFCF" w14:textId="29CA1CF4" w:rsidR="00D03AC1" w:rsidRPr="005D17E6" w:rsidRDefault="4ABE0047" w:rsidP="00544539">
      <w:pPr>
        <w:rPr>
          <w:rFonts w:ascii="Century Gothic" w:eastAsia="Century Gothic" w:hAnsi="Century Gothic" w:cs="Century Gothic"/>
          <w:sz w:val="26"/>
          <w:szCs w:val="26"/>
          <w:lang w:val="en-GB"/>
        </w:rPr>
      </w:pPr>
      <w:r w:rsidRPr="2C120970">
        <w:rPr>
          <w:rFonts w:ascii="Century Gothic" w:eastAsia="Century Gothic" w:hAnsi="Century Gothic" w:cs="Century Gothic"/>
          <w:b/>
          <w:bCs/>
          <w:sz w:val="32"/>
          <w:szCs w:val="32"/>
        </w:rPr>
        <w:t xml:space="preserve">Preparing for </w:t>
      </w:r>
      <w:r w:rsidR="2DBDA45C" w:rsidRPr="2C120970">
        <w:rPr>
          <w:rFonts w:ascii="Century Gothic" w:eastAsia="Century Gothic" w:hAnsi="Century Gothic" w:cs="Century Gothic"/>
          <w:b/>
          <w:bCs/>
          <w:sz w:val="32"/>
          <w:szCs w:val="32"/>
        </w:rPr>
        <w:t>Nursery</w:t>
      </w:r>
      <w:r w:rsidRPr="2C120970">
        <w:rPr>
          <w:rFonts w:ascii="Century Gothic" w:eastAsia="Century Gothic" w:hAnsi="Century Gothic" w:cs="Century Gothic"/>
          <w:b/>
          <w:bCs/>
          <w:sz w:val="32"/>
          <w:szCs w:val="32"/>
        </w:rPr>
        <w:t xml:space="preserve"> at </w:t>
      </w:r>
      <w:proofErr w:type="spellStart"/>
      <w:r w:rsidRPr="2C120970">
        <w:rPr>
          <w:rFonts w:ascii="Century Gothic" w:eastAsia="Century Gothic" w:hAnsi="Century Gothic" w:cs="Century Gothic"/>
          <w:b/>
          <w:bCs/>
          <w:sz w:val="32"/>
          <w:szCs w:val="32"/>
        </w:rPr>
        <w:t>Treve</w:t>
      </w:r>
      <w:r w:rsidR="00AB683B">
        <w:rPr>
          <w:rFonts w:ascii="Century Gothic" w:eastAsia="Century Gothic" w:hAnsi="Century Gothic" w:cs="Century Gothic"/>
          <w:b/>
          <w:bCs/>
          <w:sz w:val="32"/>
          <w:szCs w:val="32"/>
        </w:rPr>
        <w:t>rbyn</w:t>
      </w:r>
      <w:proofErr w:type="spellEnd"/>
      <w:r w:rsidR="00AB683B">
        <w:rPr>
          <w:rFonts w:ascii="Century Gothic" w:eastAsia="Century Gothic" w:hAnsi="Century Gothic" w:cs="Century Gothic"/>
          <w:b/>
          <w:bCs/>
          <w:sz w:val="32"/>
          <w:szCs w:val="32"/>
        </w:rPr>
        <w:t xml:space="preserve"> Trailblazers</w:t>
      </w:r>
      <w:r w:rsidRPr="2C120970">
        <w:rPr>
          <w:rFonts w:ascii="Century Gothic" w:eastAsia="Century Gothic" w:hAnsi="Century Gothic" w:cs="Century Gothic"/>
          <w:b/>
          <w:bCs/>
          <w:sz w:val="32"/>
          <w:szCs w:val="32"/>
        </w:rPr>
        <w:t xml:space="preserve"> </w:t>
      </w:r>
    </w:p>
    <w:p w14:paraId="646B8A89" w14:textId="1514B637" w:rsidR="00D03AC1" w:rsidRPr="00F51E8E" w:rsidRDefault="4ABE0047" w:rsidP="00544539">
      <w:pPr>
        <w:jc w:val="both"/>
        <w:rPr>
          <w:rFonts w:ascii="Century Gothic" w:eastAsia="Century Gothic" w:hAnsi="Century Gothic" w:cs="Century Gothic"/>
          <w:color w:val="auto"/>
          <w:sz w:val="26"/>
          <w:szCs w:val="26"/>
          <w:lang w:val="en-GB"/>
        </w:rPr>
      </w:pPr>
      <w:r w:rsidRPr="00F51E8E">
        <w:rPr>
          <w:rFonts w:ascii="Century Gothic" w:eastAsia="Century Gothic" w:hAnsi="Century Gothic" w:cs="Century Gothic"/>
          <w:color w:val="auto"/>
          <w:sz w:val="26"/>
          <w:szCs w:val="26"/>
        </w:rPr>
        <w:t xml:space="preserve">As your child settles into </w:t>
      </w:r>
      <w:r w:rsidR="19602DBA" w:rsidRPr="00F51E8E">
        <w:rPr>
          <w:rFonts w:ascii="Century Gothic" w:eastAsia="Century Gothic" w:hAnsi="Century Gothic" w:cs="Century Gothic"/>
          <w:color w:val="auto"/>
          <w:sz w:val="26"/>
          <w:szCs w:val="26"/>
        </w:rPr>
        <w:t>nursery</w:t>
      </w:r>
      <w:r w:rsidRPr="00F51E8E">
        <w:rPr>
          <w:rFonts w:ascii="Century Gothic" w:eastAsia="Century Gothic" w:hAnsi="Century Gothic" w:cs="Century Gothic"/>
          <w:color w:val="auto"/>
          <w:sz w:val="26"/>
          <w:szCs w:val="26"/>
        </w:rPr>
        <w:t xml:space="preserve"> life, they </w:t>
      </w:r>
      <w:proofErr w:type="gramStart"/>
      <w:r w:rsidRPr="00F51E8E">
        <w:rPr>
          <w:rFonts w:ascii="Century Gothic" w:eastAsia="Century Gothic" w:hAnsi="Century Gothic" w:cs="Century Gothic"/>
          <w:color w:val="auto"/>
          <w:sz w:val="26"/>
          <w:szCs w:val="26"/>
        </w:rPr>
        <w:t>have to</w:t>
      </w:r>
      <w:proofErr w:type="gramEnd"/>
      <w:r w:rsidRPr="00F51E8E">
        <w:rPr>
          <w:rFonts w:ascii="Century Gothic" w:eastAsia="Century Gothic" w:hAnsi="Century Gothic" w:cs="Century Gothic"/>
          <w:color w:val="auto"/>
          <w:sz w:val="26"/>
          <w:szCs w:val="26"/>
        </w:rPr>
        <w:t xml:space="preserve"> come to terms with leaving you and also learn about their new environment. Advance preparation can make the separation much easier. It helps if you talk about </w:t>
      </w:r>
      <w:r w:rsidR="00F51E8E" w:rsidRPr="00F51E8E">
        <w:rPr>
          <w:rFonts w:ascii="Century Gothic" w:eastAsia="Century Gothic" w:hAnsi="Century Gothic" w:cs="Century Gothic"/>
          <w:color w:val="auto"/>
          <w:sz w:val="26"/>
          <w:szCs w:val="26"/>
        </w:rPr>
        <w:t>n</w:t>
      </w:r>
      <w:r w:rsidR="78878FA4" w:rsidRPr="00F51E8E">
        <w:rPr>
          <w:rFonts w:ascii="Century Gothic" w:eastAsia="Century Gothic" w:hAnsi="Century Gothic" w:cs="Century Gothic"/>
          <w:color w:val="auto"/>
          <w:sz w:val="26"/>
          <w:szCs w:val="26"/>
        </w:rPr>
        <w:t>ursery</w:t>
      </w:r>
      <w:r w:rsidRPr="00F51E8E">
        <w:rPr>
          <w:rFonts w:ascii="Century Gothic" w:eastAsia="Century Gothic" w:hAnsi="Century Gothic" w:cs="Century Gothic"/>
          <w:color w:val="auto"/>
          <w:sz w:val="26"/>
          <w:szCs w:val="26"/>
        </w:rPr>
        <w:t xml:space="preserve"> in a positive manner – all the fun activities that will be on offer and </w:t>
      </w:r>
      <w:proofErr w:type="gramStart"/>
      <w:r w:rsidRPr="00F51E8E">
        <w:rPr>
          <w:rFonts w:ascii="Century Gothic" w:eastAsia="Century Gothic" w:hAnsi="Century Gothic" w:cs="Century Gothic"/>
          <w:color w:val="auto"/>
          <w:sz w:val="26"/>
          <w:szCs w:val="26"/>
        </w:rPr>
        <w:t>all of</w:t>
      </w:r>
      <w:proofErr w:type="gramEnd"/>
      <w:r w:rsidRPr="00F51E8E">
        <w:rPr>
          <w:rFonts w:ascii="Century Gothic" w:eastAsia="Century Gothic" w:hAnsi="Century Gothic" w:cs="Century Gothic"/>
          <w:color w:val="auto"/>
          <w:sz w:val="26"/>
          <w:szCs w:val="26"/>
        </w:rPr>
        <w:t xml:space="preserve"> the new friends that they will make. </w:t>
      </w:r>
    </w:p>
    <w:p w14:paraId="09DBB9BF" w14:textId="7DD54302" w:rsidR="00D03AC1" w:rsidRPr="006D092F" w:rsidRDefault="00D03AC1" w:rsidP="00DE1A99">
      <w:pPr>
        <w:jc w:val="both"/>
        <w:rPr>
          <w:rFonts w:ascii="Century Gothic" w:eastAsia="Century Gothic" w:hAnsi="Century Gothic" w:cs="Century Gothic"/>
          <w:color w:val="auto"/>
          <w:sz w:val="26"/>
          <w:szCs w:val="26"/>
          <w:highlight w:val="yellow"/>
          <w:lang w:val="en-GB"/>
        </w:rPr>
      </w:pPr>
    </w:p>
    <w:p w14:paraId="38DDF1C9" w14:textId="188262CF" w:rsidR="0819C7F5" w:rsidRDefault="009C4CED" w:rsidP="00544539">
      <w:pPr>
        <w:jc w:val="both"/>
        <w:rPr>
          <w:rFonts w:ascii="Century Gothic" w:eastAsia="Century Gothic" w:hAnsi="Century Gothic" w:cs="Century Gothic"/>
          <w:color w:val="auto"/>
          <w:sz w:val="26"/>
          <w:szCs w:val="26"/>
        </w:rPr>
      </w:pPr>
      <w:r>
        <w:rPr>
          <w:noProof/>
        </w:rPr>
        <w:lastRenderedPageBreak/>
        <w:drawing>
          <wp:anchor distT="0" distB="0" distL="114300" distR="114300" simplePos="0" relativeHeight="251662347" behindDoc="0" locked="0" layoutInCell="1" allowOverlap="1" wp14:anchorId="2BB1F4A0" wp14:editId="71ED8CDA">
            <wp:simplePos x="0" y="0"/>
            <wp:positionH relativeFrom="margin">
              <wp:posOffset>1638300</wp:posOffset>
            </wp:positionH>
            <wp:positionV relativeFrom="paragraph">
              <wp:posOffset>1105535</wp:posOffset>
            </wp:positionV>
            <wp:extent cx="2266613" cy="1694597"/>
            <wp:effectExtent l="0" t="0" r="635" b="1270"/>
            <wp:wrapNone/>
            <wp:docPr id="766209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6613" cy="1694597"/>
                    </a:xfrm>
                    <a:prstGeom prst="rect">
                      <a:avLst/>
                    </a:prstGeom>
                  </pic:spPr>
                </pic:pic>
              </a:graphicData>
            </a:graphic>
            <wp14:sizeRelH relativeFrom="margin">
              <wp14:pctWidth>0</wp14:pctWidth>
            </wp14:sizeRelH>
            <wp14:sizeRelV relativeFrom="margin">
              <wp14:pctHeight>0</wp14:pctHeight>
            </wp14:sizeRelV>
          </wp:anchor>
        </w:drawing>
      </w:r>
      <w:r w:rsidR="0819C7F5" w:rsidRPr="00D27D63">
        <w:rPr>
          <w:rFonts w:ascii="Century Gothic" w:eastAsia="Century Gothic" w:hAnsi="Century Gothic" w:cs="Century Gothic"/>
          <w:color w:val="auto"/>
          <w:sz w:val="26"/>
          <w:szCs w:val="26"/>
        </w:rPr>
        <w:t>Right from the start we encourage all children to be independent</w:t>
      </w:r>
      <w:r w:rsidR="671F53BD" w:rsidRPr="00D27D63">
        <w:rPr>
          <w:rFonts w:ascii="Century Gothic" w:eastAsia="Century Gothic" w:hAnsi="Century Gothic" w:cs="Century Gothic"/>
          <w:color w:val="auto"/>
          <w:sz w:val="26"/>
          <w:szCs w:val="26"/>
        </w:rPr>
        <w:t xml:space="preserve">, </w:t>
      </w:r>
      <w:r w:rsidR="152A1593" w:rsidRPr="00D27D63">
        <w:rPr>
          <w:rFonts w:ascii="Century Gothic" w:eastAsia="Century Gothic" w:hAnsi="Century Gothic" w:cs="Century Gothic"/>
          <w:color w:val="auto"/>
          <w:sz w:val="26"/>
          <w:szCs w:val="26"/>
        </w:rPr>
        <w:t>to “have a go” at putting on their coat/</w:t>
      </w:r>
      <w:r w:rsidR="14E3A426" w:rsidRPr="00D27D63">
        <w:rPr>
          <w:rFonts w:ascii="Century Gothic" w:eastAsia="Century Gothic" w:hAnsi="Century Gothic" w:cs="Century Gothic"/>
          <w:color w:val="auto"/>
          <w:sz w:val="26"/>
          <w:szCs w:val="26"/>
        </w:rPr>
        <w:t>shoes etc. We support</w:t>
      </w:r>
      <w:r w:rsidR="671F53BD" w:rsidRPr="00D27D63">
        <w:rPr>
          <w:rFonts w:ascii="Century Gothic" w:eastAsia="Century Gothic" w:hAnsi="Century Gothic" w:cs="Century Gothic"/>
          <w:color w:val="auto"/>
          <w:sz w:val="26"/>
          <w:szCs w:val="26"/>
        </w:rPr>
        <w:t xml:space="preserve"> them </w:t>
      </w:r>
      <w:r w:rsidR="54156AD9" w:rsidRPr="00D27D63">
        <w:rPr>
          <w:rFonts w:ascii="Century Gothic" w:eastAsia="Century Gothic" w:hAnsi="Century Gothic" w:cs="Century Gothic"/>
          <w:color w:val="auto"/>
          <w:sz w:val="26"/>
          <w:szCs w:val="26"/>
        </w:rPr>
        <w:t>with</w:t>
      </w:r>
      <w:r w:rsidR="671F53BD" w:rsidRPr="00D27D63">
        <w:rPr>
          <w:rFonts w:ascii="Century Gothic" w:eastAsia="Century Gothic" w:hAnsi="Century Gothic" w:cs="Century Gothic"/>
          <w:color w:val="auto"/>
          <w:sz w:val="26"/>
          <w:szCs w:val="26"/>
        </w:rPr>
        <w:t xml:space="preserve"> </w:t>
      </w:r>
      <w:proofErr w:type="spellStart"/>
      <w:r w:rsidR="671F53BD" w:rsidRPr="00D27D63">
        <w:rPr>
          <w:rFonts w:ascii="Century Gothic" w:eastAsia="Century Gothic" w:hAnsi="Century Gothic" w:cs="Century Gothic"/>
          <w:color w:val="auto"/>
          <w:sz w:val="26"/>
          <w:szCs w:val="26"/>
        </w:rPr>
        <w:t>recognis</w:t>
      </w:r>
      <w:r w:rsidR="6FA882F1" w:rsidRPr="00D27D63">
        <w:rPr>
          <w:rFonts w:ascii="Century Gothic" w:eastAsia="Century Gothic" w:hAnsi="Century Gothic" w:cs="Century Gothic"/>
          <w:color w:val="auto"/>
          <w:sz w:val="26"/>
          <w:szCs w:val="26"/>
        </w:rPr>
        <w:t>ing</w:t>
      </w:r>
      <w:proofErr w:type="spellEnd"/>
      <w:r w:rsidR="671F53BD" w:rsidRPr="00D27D63">
        <w:rPr>
          <w:rFonts w:ascii="Century Gothic" w:eastAsia="Century Gothic" w:hAnsi="Century Gothic" w:cs="Century Gothic"/>
          <w:color w:val="auto"/>
          <w:sz w:val="26"/>
          <w:szCs w:val="26"/>
        </w:rPr>
        <w:t xml:space="preserve"> their own picture</w:t>
      </w:r>
      <w:r w:rsidR="0FE0D94E" w:rsidRPr="00D27D63">
        <w:rPr>
          <w:rFonts w:ascii="Century Gothic" w:eastAsia="Century Gothic" w:hAnsi="Century Gothic" w:cs="Century Gothic"/>
          <w:color w:val="auto"/>
          <w:sz w:val="26"/>
          <w:szCs w:val="26"/>
        </w:rPr>
        <w:t xml:space="preserve"> as a form of self</w:t>
      </w:r>
      <w:r w:rsidR="122FE37A" w:rsidRPr="00D27D63">
        <w:rPr>
          <w:rFonts w:ascii="Century Gothic" w:eastAsia="Century Gothic" w:hAnsi="Century Gothic" w:cs="Century Gothic"/>
          <w:color w:val="auto"/>
          <w:sz w:val="26"/>
          <w:szCs w:val="26"/>
        </w:rPr>
        <w:t>-</w:t>
      </w:r>
      <w:r w:rsidR="0FE0D94E" w:rsidRPr="00D27D63">
        <w:rPr>
          <w:rFonts w:ascii="Century Gothic" w:eastAsia="Century Gothic" w:hAnsi="Century Gothic" w:cs="Century Gothic"/>
          <w:color w:val="auto"/>
          <w:sz w:val="26"/>
          <w:szCs w:val="26"/>
        </w:rPr>
        <w:t xml:space="preserve"> registration and as they develop</w:t>
      </w:r>
      <w:r w:rsidR="278B04F7" w:rsidRPr="00D27D63">
        <w:rPr>
          <w:rFonts w:ascii="Century Gothic" w:eastAsia="Century Gothic" w:hAnsi="Century Gothic" w:cs="Century Gothic"/>
          <w:color w:val="auto"/>
          <w:sz w:val="26"/>
          <w:szCs w:val="26"/>
        </w:rPr>
        <w:t xml:space="preserve"> to be able to</w:t>
      </w:r>
      <w:r w:rsidR="0FE0D94E" w:rsidRPr="00D27D63">
        <w:rPr>
          <w:rFonts w:ascii="Century Gothic" w:eastAsia="Century Gothic" w:hAnsi="Century Gothic" w:cs="Century Gothic"/>
          <w:color w:val="auto"/>
          <w:sz w:val="26"/>
          <w:szCs w:val="26"/>
        </w:rPr>
        <w:t xml:space="preserve"> </w:t>
      </w:r>
      <w:proofErr w:type="spellStart"/>
      <w:r w:rsidR="0FE0D94E" w:rsidRPr="00D27D63">
        <w:rPr>
          <w:rFonts w:ascii="Century Gothic" w:eastAsia="Century Gothic" w:hAnsi="Century Gothic" w:cs="Century Gothic"/>
          <w:color w:val="auto"/>
          <w:sz w:val="26"/>
          <w:szCs w:val="26"/>
        </w:rPr>
        <w:t>recognise</w:t>
      </w:r>
      <w:proofErr w:type="spellEnd"/>
      <w:r w:rsidR="0FE0D94E" w:rsidRPr="00D27D63">
        <w:rPr>
          <w:rFonts w:ascii="Century Gothic" w:eastAsia="Century Gothic" w:hAnsi="Century Gothic" w:cs="Century Gothic"/>
          <w:color w:val="auto"/>
          <w:sz w:val="26"/>
          <w:szCs w:val="26"/>
        </w:rPr>
        <w:t xml:space="preserve"> their written name</w:t>
      </w:r>
      <w:r w:rsidR="522ABDA1" w:rsidRPr="00D27D63">
        <w:rPr>
          <w:rFonts w:ascii="Century Gothic" w:eastAsia="Century Gothic" w:hAnsi="Century Gothic" w:cs="Century Gothic"/>
          <w:color w:val="auto"/>
          <w:sz w:val="26"/>
          <w:szCs w:val="26"/>
        </w:rPr>
        <w:t>, in readiness for school.</w:t>
      </w:r>
    </w:p>
    <w:p w14:paraId="08FADF9F" w14:textId="78A453C0" w:rsidR="0023059A" w:rsidRPr="00D27D63" w:rsidRDefault="0023059A" w:rsidP="00544539">
      <w:pPr>
        <w:jc w:val="both"/>
        <w:rPr>
          <w:rFonts w:ascii="Century Gothic" w:eastAsia="Century Gothic" w:hAnsi="Century Gothic" w:cs="Century Gothic"/>
          <w:color w:val="auto"/>
          <w:sz w:val="26"/>
          <w:szCs w:val="26"/>
        </w:rPr>
      </w:pPr>
    </w:p>
    <w:p w14:paraId="542B0C50" w14:textId="02C9F32B" w:rsidR="2C120970" w:rsidRDefault="2C120970" w:rsidP="00544539">
      <w:pPr>
        <w:jc w:val="both"/>
        <w:rPr>
          <w:rFonts w:ascii="Century Gothic" w:eastAsia="Century Gothic" w:hAnsi="Century Gothic" w:cs="Century Gothic"/>
          <w:color w:val="auto"/>
          <w:sz w:val="26"/>
          <w:szCs w:val="26"/>
        </w:rPr>
      </w:pPr>
    </w:p>
    <w:p w14:paraId="6AD06170" w14:textId="77777777" w:rsidR="009C4CED" w:rsidRDefault="009C4CED" w:rsidP="5A701765">
      <w:pPr>
        <w:jc w:val="both"/>
        <w:rPr>
          <w:rFonts w:ascii="Century Gothic" w:eastAsia="Century Gothic" w:hAnsi="Century Gothic" w:cs="Century Gothic"/>
          <w:b/>
          <w:bCs/>
          <w:sz w:val="32"/>
          <w:szCs w:val="32"/>
          <w:lang w:val="en-GB"/>
        </w:rPr>
      </w:pPr>
    </w:p>
    <w:p w14:paraId="747F726F" w14:textId="77777777" w:rsidR="009C4CED" w:rsidRDefault="009C4CED" w:rsidP="5A701765">
      <w:pPr>
        <w:jc w:val="both"/>
        <w:rPr>
          <w:rFonts w:ascii="Century Gothic" w:eastAsia="Century Gothic" w:hAnsi="Century Gothic" w:cs="Century Gothic"/>
          <w:b/>
          <w:bCs/>
          <w:sz w:val="32"/>
          <w:szCs w:val="32"/>
          <w:lang w:val="en-GB"/>
        </w:rPr>
      </w:pPr>
    </w:p>
    <w:p w14:paraId="744BB57B" w14:textId="77777777" w:rsidR="009C4CED" w:rsidRDefault="009C4CED" w:rsidP="5A701765">
      <w:pPr>
        <w:jc w:val="both"/>
        <w:rPr>
          <w:rFonts w:ascii="Century Gothic" w:eastAsia="Century Gothic" w:hAnsi="Century Gothic" w:cs="Century Gothic"/>
          <w:b/>
          <w:bCs/>
          <w:sz w:val="32"/>
          <w:szCs w:val="32"/>
          <w:lang w:val="en-GB"/>
        </w:rPr>
      </w:pPr>
    </w:p>
    <w:p w14:paraId="5B9EB036" w14:textId="77777777" w:rsidR="009C4CED" w:rsidRDefault="009C4CED" w:rsidP="5A701765">
      <w:pPr>
        <w:jc w:val="both"/>
        <w:rPr>
          <w:rFonts w:ascii="Century Gothic" w:eastAsia="Century Gothic" w:hAnsi="Century Gothic" w:cs="Century Gothic"/>
          <w:b/>
          <w:bCs/>
          <w:sz w:val="32"/>
          <w:szCs w:val="32"/>
          <w:lang w:val="en-GB"/>
        </w:rPr>
      </w:pPr>
    </w:p>
    <w:p w14:paraId="27315970" w14:textId="4A8BBA75" w:rsidR="009C4CED" w:rsidRDefault="210C51B7" w:rsidP="5A701765">
      <w:pPr>
        <w:jc w:val="both"/>
        <w:rPr>
          <w:rFonts w:ascii="Century Gothic" w:eastAsia="Century Gothic" w:hAnsi="Century Gothic" w:cs="Century Gothic"/>
          <w:b/>
          <w:bCs/>
          <w:sz w:val="32"/>
          <w:szCs w:val="32"/>
          <w:lang w:val="en-GB"/>
        </w:rPr>
      </w:pPr>
      <w:r w:rsidRPr="5A701765">
        <w:rPr>
          <w:rFonts w:ascii="Century Gothic" w:eastAsia="Century Gothic" w:hAnsi="Century Gothic" w:cs="Century Gothic"/>
          <w:b/>
          <w:bCs/>
          <w:sz w:val="32"/>
          <w:szCs w:val="32"/>
          <w:lang w:val="en-GB"/>
        </w:rPr>
        <w:t>Settling in</w:t>
      </w:r>
    </w:p>
    <w:p w14:paraId="44AB2A44" w14:textId="21708D8B" w:rsidR="6839404D" w:rsidRDefault="6839404D" w:rsidP="00544539">
      <w:pPr>
        <w:jc w:val="both"/>
        <w:rPr>
          <w:rFonts w:ascii="Century Gothic" w:eastAsia="Century Gothic" w:hAnsi="Century Gothic" w:cs="Century Gothic"/>
          <w:sz w:val="26"/>
          <w:szCs w:val="26"/>
          <w:lang w:val="en-GB"/>
        </w:rPr>
      </w:pPr>
      <w:r w:rsidRPr="2C120970">
        <w:rPr>
          <w:rFonts w:ascii="Century Gothic" w:eastAsia="Century Gothic" w:hAnsi="Century Gothic" w:cs="Century Gothic"/>
          <w:sz w:val="26"/>
          <w:szCs w:val="26"/>
          <w:lang w:val="en-GB"/>
        </w:rPr>
        <w:t>At Trailblazers Nursery we offer a free 3 hour settling in session</w:t>
      </w:r>
      <w:r w:rsidR="4B3BD8F1" w:rsidRPr="2C120970">
        <w:rPr>
          <w:rFonts w:ascii="Century Gothic" w:eastAsia="Century Gothic" w:hAnsi="Century Gothic" w:cs="Century Gothic"/>
          <w:sz w:val="26"/>
          <w:szCs w:val="26"/>
          <w:lang w:val="en-GB"/>
        </w:rPr>
        <w:t xml:space="preserve">. We welcome you to stay with your child for as long as you </w:t>
      </w:r>
      <w:r w:rsidR="00AC50B6">
        <w:rPr>
          <w:rFonts w:ascii="Century Gothic" w:eastAsia="Century Gothic" w:hAnsi="Century Gothic" w:cs="Century Gothic"/>
          <w:sz w:val="26"/>
          <w:szCs w:val="26"/>
          <w:lang w:val="en-GB"/>
        </w:rPr>
        <w:t>like</w:t>
      </w:r>
      <w:r w:rsidR="00D47001">
        <w:rPr>
          <w:rFonts w:ascii="Century Gothic" w:eastAsia="Century Gothic" w:hAnsi="Century Gothic" w:cs="Century Gothic"/>
          <w:sz w:val="26"/>
          <w:szCs w:val="26"/>
          <w:lang w:val="en-GB"/>
        </w:rPr>
        <w:t>, provided there are no restrictions</w:t>
      </w:r>
      <w:r w:rsidR="00AC50B6">
        <w:rPr>
          <w:rFonts w:ascii="Century Gothic" w:eastAsia="Century Gothic" w:hAnsi="Century Gothic" w:cs="Century Gothic"/>
          <w:sz w:val="26"/>
          <w:szCs w:val="26"/>
          <w:lang w:val="en-GB"/>
        </w:rPr>
        <w:t>.</w:t>
      </w:r>
      <w:r w:rsidR="79A86CCB" w:rsidRPr="2C120970">
        <w:rPr>
          <w:rFonts w:ascii="Century Gothic" w:eastAsia="Century Gothic" w:hAnsi="Century Gothic" w:cs="Century Gothic"/>
          <w:sz w:val="26"/>
          <w:szCs w:val="26"/>
          <w:lang w:val="en-GB"/>
        </w:rPr>
        <w:t xml:space="preserve"> </w:t>
      </w:r>
      <w:r w:rsidR="00AC50B6">
        <w:rPr>
          <w:rFonts w:ascii="Century Gothic" w:eastAsia="Century Gothic" w:hAnsi="Century Gothic" w:cs="Century Gothic"/>
          <w:sz w:val="26"/>
          <w:szCs w:val="26"/>
          <w:lang w:val="en-GB"/>
        </w:rPr>
        <w:t>W</w:t>
      </w:r>
      <w:r w:rsidR="79A86CCB" w:rsidRPr="2C120970">
        <w:rPr>
          <w:rFonts w:ascii="Century Gothic" w:eastAsia="Century Gothic" w:hAnsi="Century Gothic" w:cs="Century Gothic"/>
          <w:sz w:val="26"/>
          <w:szCs w:val="26"/>
          <w:lang w:val="en-GB"/>
        </w:rPr>
        <w:t>e ask that</w:t>
      </w:r>
      <w:r w:rsidR="00AC50B6">
        <w:rPr>
          <w:rFonts w:ascii="Century Gothic" w:eastAsia="Century Gothic" w:hAnsi="Century Gothic" w:cs="Century Gothic"/>
          <w:sz w:val="26"/>
          <w:szCs w:val="26"/>
          <w:lang w:val="en-GB"/>
        </w:rPr>
        <w:t xml:space="preserve"> when you do leave,</w:t>
      </w:r>
      <w:r w:rsidR="79A86CCB" w:rsidRPr="2C120970">
        <w:rPr>
          <w:rFonts w:ascii="Century Gothic" w:eastAsia="Century Gothic" w:hAnsi="Century Gothic" w:cs="Century Gothic"/>
          <w:sz w:val="26"/>
          <w:szCs w:val="26"/>
          <w:lang w:val="en-GB"/>
        </w:rPr>
        <w:t xml:space="preserve"> you say to your child that you are leaving now but will be back to collect </w:t>
      </w:r>
      <w:r w:rsidR="00A938FB">
        <w:rPr>
          <w:rFonts w:ascii="Century Gothic" w:eastAsia="Century Gothic" w:hAnsi="Century Gothic" w:cs="Century Gothic"/>
          <w:sz w:val="26"/>
          <w:szCs w:val="26"/>
          <w:lang w:val="en-GB"/>
        </w:rPr>
        <w:t xml:space="preserve">them </w:t>
      </w:r>
      <w:r w:rsidR="6D481B63" w:rsidRPr="2C120970">
        <w:rPr>
          <w:rFonts w:ascii="Century Gothic" w:eastAsia="Century Gothic" w:hAnsi="Century Gothic" w:cs="Century Gothic"/>
          <w:sz w:val="26"/>
          <w:szCs w:val="26"/>
          <w:lang w:val="en-GB"/>
        </w:rPr>
        <w:t>later</w:t>
      </w:r>
      <w:r w:rsidR="324D006C" w:rsidRPr="2C120970">
        <w:rPr>
          <w:rFonts w:ascii="Century Gothic" w:eastAsia="Century Gothic" w:hAnsi="Century Gothic" w:cs="Century Gothic"/>
          <w:sz w:val="26"/>
          <w:szCs w:val="26"/>
          <w:lang w:val="en-GB"/>
        </w:rPr>
        <w:t xml:space="preserve">. </w:t>
      </w:r>
    </w:p>
    <w:p w14:paraId="66F5771E" w14:textId="7F71D353" w:rsidR="00D03AC1" w:rsidRDefault="00D03AC1" w:rsidP="03ACD637">
      <w:pPr>
        <w:jc w:val="both"/>
        <w:rPr>
          <w:rFonts w:ascii="Century Gothic" w:eastAsia="Century Gothic" w:hAnsi="Century Gothic" w:cs="Century Gothic"/>
          <w:sz w:val="32"/>
          <w:szCs w:val="32"/>
          <w:lang w:val="en-GB"/>
        </w:rPr>
      </w:pPr>
    </w:p>
    <w:p w14:paraId="4BD0B439" w14:textId="3631921F" w:rsidR="00D03AC1" w:rsidRDefault="4ABE0047" w:rsidP="00831F14">
      <w:pPr>
        <w:jc w:val="both"/>
        <w:rPr>
          <w:rFonts w:ascii="Century Gothic" w:eastAsia="Century Gothic" w:hAnsi="Century Gothic" w:cs="Century Gothic"/>
          <w:sz w:val="26"/>
          <w:szCs w:val="26"/>
        </w:rPr>
      </w:pPr>
      <w:r w:rsidRPr="03ACD637">
        <w:rPr>
          <w:rFonts w:ascii="Century Gothic" w:eastAsia="Century Gothic" w:hAnsi="Century Gothic" w:cs="Century Gothic"/>
          <w:sz w:val="26"/>
          <w:szCs w:val="26"/>
        </w:rPr>
        <w:t xml:space="preserve">If your child is unsettled when they arrive at school a member of staff will be available to look after and reassure them. We will then encourage parents to say goodbye and then to </w:t>
      </w:r>
      <w:r w:rsidR="001E4B48">
        <w:rPr>
          <w:rFonts w:ascii="Century Gothic" w:eastAsia="Century Gothic" w:hAnsi="Century Gothic" w:cs="Century Gothic"/>
          <w:sz w:val="26"/>
          <w:szCs w:val="26"/>
        </w:rPr>
        <w:t>phone</w:t>
      </w:r>
      <w:r w:rsidRPr="03ACD637">
        <w:rPr>
          <w:rFonts w:ascii="Century Gothic" w:eastAsia="Century Gothic" w:hAnsi="Century Gothic" w:cs="Century Gothic"/>
          <w:sz w:val="26"/>
          <w:szCs w:val="26"/>
        </w:rPr>
        <w:t xml:space="preserve"> us</w:t>
      </w:r>
      <w:r w:rsidR="001E4B48">
        <w:rPr>
          <w:rFonts w:ascii="Century Gothic" w:eastAsia="Century Gothic" w:hAnsi="Century Gothic" w:cs="Century Gothic"/>
          <w:sz w:val="26"/>
          <w:szCs w:val="26"/>
        </w:rPr>
        <w:t xml:space="preserve"> to find out how they have settled</w:t>
      </w:r>
      <w:r w:rsidRPr="03ACD637">
        <w:rPr>
          <w:rFonts w:ascii="Century Gothic" w:eastAsia="Century Gothic" w:hAnsi="Century Gothic" w:cs="Century Gothic"/>
          <w:sz w:val="26"/>
          <w:szCs w:val="26"/>
        </w:rPr>
        <w:t>. From experience, the quicker you leave</w:t>
      </w:r>
      <w:r w:rsidR="00A457CE">
        <w:rPr>
          <w:rFonts w:ascii="Century Gothic" w:eastAsia="Century Gothic" w:hAnsi="Century Gothic" w:cs="Century Gothic"/>
          <w:sz w:val="26"/>
          <w:szCs w:val="26"/>
        </w:rPr>
        <w:t>,</w:t>
      </w:r>
      <w:r w:rsidRPr="03ACD637">
        <w:rPr>
          <w:rFonts w:ascii="Century Gothic" w:eastAsia="Century Gothic" w:hAnsi="Century Gothic" w:cs="Century Gothic"/>
          <w:sz w:val="26"/>
          <w:szCs w:val="26"/>
        </w:rPr>
        <w:t xml:space="preserve"> the less upsetting it is for children. A quick goodbye is less painful than extra hugs and kisses. </w:t>
      </w:r>
    </w:p>
    <w:p w14:paraId="5BB3CC63" w14:textId="77777777" w:rsidR="00AD114B" w:rsidRDefault="00AD114B" w:rsidP="00831F14">
      <w:pPr>
        <w:jc w:val="both"/>
        <w:rPr>
          <w:rFonts w:ascii="Century Gothic" w:eastAsia="Century Gothic" w:hAnsi="Century Gothic" w:cs="Century Gothic"/>
          <w:sz w:val="26"/>
          <w:szCs w:val="26"/>
          <w:lang w:val="en-GB"/>
        </w:rPr>
      </w:pPr>
    </w:p>
    <w:p w14:paraId="36AEB303" w14:textId="77777777" w:rsidR="009C4CED" w:rsidRDefault="009C4CED" w:rsidP="00831F14">
      <w:pPr>
        <w:jc w:val="both"/>
        <w:rPr>
          <w:rFonts w:ascii="Century Gothic" w:eastAsia="Century Gothic" w:hAnsi="Century Gothic" w:cs="Century Gothic"/>
          <w:sz w:val="26"/>
          <w:szCs w:val="26"/>
          <w:lang w:val="en-GB"/>
        </w:rPr>
      </w:pPr>
    </w:p>
    <w:p w14:paraId="40B55E19" w14:textId="77777777" w:rsidR="00A457CE" w:rsidRDefault="00A457CE" w:rsidP="2C120970">
      <w:pPr>
        <w:rPr>
          <w:rFonts w:ascii="Century Gothic" w:eastAsia="Century Gothic" w:hAnsi="Century Gothic" w:cs="Century Gothic"/>
          <w:sz w:val="26"/>
          <w:szCs w:val="26"/>
          <w:lang w:val="en-GB"/>
        </w:rPr>
      </w:pPr>
    </w:p>
    <w:p w14:paraId="0A885468" w14:textId="2294C77A" w:rsidR="00D03AC1" w:rsidRDefault="4ABE0047" w:rsidP="2C120970">
      <w:pPr>
        <w:rPr>
          <w:rFonts w:ascii="Century Gothic" w:eastAsia="Century Gothic" w:hAnsi="Century Gothic" w:cs="Century Gothic"/>
          <w:b/>
          <w:bCs/>
          <w:sz w:val="32"/>
          <w:szCs w:val="32"/>
        </w:rPr>
      </w:pPr>
      <w:r w:rsidRPr="2C120970">
        <w:rPr>
          <w:rFonts w:ascii="Century Gothic" w:eastAsia="Century Gothic" w:hAnsi="Century Gothic" w:cs="Century Gothic"/>
          <w:b/>
          <w:bCs/>
          <w:sz w:val="32"/>
          <w:szCs w:val="32"/>
        </w:rPr>
        <w:t xml:space="preserve">What does my child need for </w:t>
      </w:r>
      <w:r w:rsidR="7291AE35" w:rsidRPr="2C120970">
        <w:rPr>
          <w:rFonts w:ascii="Century Gothic" w:eastAsia="Century Gothic" w:hAnsi="Century Gothic" w:cs="Century Gothic"/>
          <w:b/>
          <w:bCs/>
          <w:sz w:val="32"/>
          <w:szCs w:val="32"/>
        </w:rPr>
        <w:t>nursery</w:t>
      </w:r>
      <w:r w:rsidRPr="2C120970">
        <w:rPr>
          <w:rFonts w:ascii="Century Gothic" w:eastAsia="Century Gothic" w:hAnsi="Century Gothic" w:cs="Century Gothic"/>
          <w:b/>
          <w:bCs/>
          <w:sz w:val="32"/>
          <w:szCs w:val="32"/>
        </w:rPr>
        <w:t>?</w:t>
      </w:r>
    </w:p>
    <w:p w14:paraId="05B320ED" w14:textId="0DD58D80" w:rsidR="00D03AC1" w:rsidRDefault="4ABE0047" w:rsidP="2C120970">
      <w:pPr>
        <w:rPr>
          <w:rFonts w:ascii="Century Gothic" w:eastAsia="Century Gothic" w:hAnsi="Century Gothic" w:cs="Century Gothic"/>
          <w:sz w:val="32"/>
          <w:szCs w:val="32"/>
          <w:lang w:val="en-GB"/>
        </w:rPr>
      </w:pPr>
      <w:r w:rsidRPr="2C120970">
        <w:rPr>
          <w:rFonts w:ascii="Century Gothic" w:eastAsia="Century Gothic" w:hAnsi="Century Gothic" w:cs="Century Gothic"/>
          <w:b/>
          <w:bCs/>
          <w:i/>
          <w:iCs/>
          <w:sz w:val="32"/>
          <w:szCs w:val="32"/>
        </w:rPr>
        <w:t>Uniform:</w:t>
      </w:r>
    </w:p>
    <w:p w14:paraId="15BE23FF" w14:textId="0C1BBE3B" w:rsidR="00D03AC1" w:rsidRPr="00650370" w:rsidRDefault="362E9579" w:rsidP="2C120970">
      <w:pPr>
        <w:rPr>
          <w:rFonts w:ascii="Century Gothic" w:eastAsia="Century Gothic" w:hAnsi="Century Gothic" w:cs="Century Gothic"/>
          <w:sz w:val="26"/>
          <w:szCs w:val="26"/>
        </w:rPr>
      </w:pPr>
      <w:r w:rsidRPr="2C120970">
        <w:rPr>
          <w:rFonts w:ascii="Century Gothic" w:eastAsia="Century Gothic" w:hAnsi="Century Gothic" w:cs="Century Gothic"/>
          <w:sz w:val="26"/>
          <w:szCs w:val="26"/>
        </w:rPr>
        <w:t>At Trailblazers nursery we do not have a compulsory uniform but if you would like your child to wear the same as the scho</w:t>
      </w:r>
      <w:r w:rsidR="16A8720E" w:rsidRPr="2C120970">
        <w:rPr>
          <w:rFonts w:ascii="Century Gothic" w:eastAsia="Century Gothic" w:hAnsi="Century Gothic" w:cs="Century Gothic"/>
          <w:sz w:val="26"/>
          <w:szCs w:val="26"/>
        </w:rPr>
        <w:t>ol, this can be obtained from your local supermarket</w:t>
      </w:r>
      <w:r w:rsidR="003902DC">
        <w:rPr>
          <w:rFonts w:ascii="Century Gothic" w:eastAsia="Century Gothic" w:hAnsi="Century Gothic" w:cs="Century Gothic"/>
          <w:sz w:val="26"/>
          <w:szCs w:val="26"/>
        </w:rPr>
        <w:t xml:space="preserve"> or Cornwall </w:t>
      </w:r>
      <w:proofErr w:type="spellStart"/>
      <w:r w:rsidR="003902DC">
        <w:rPr>
          <w:rFonts w:ascii="Century Gothic" w:eastAsia="Century Gothic" w:hAnsi="Century Gothic" w:cs="Century Gothic"/>
          <w:sz w:val="26"/>
          <w:szCs w:val="26"/>
        </w:rPr>
        <w:t>Screenprint</w:t>
      </w:r>
      <w:proofErr w:type="spellEnd"/>
      <w:r w:rsidR="16A8720E" w:rsidRPr="2C120970">
        <w:rPr>
          <w:rFonts w:ascii="Century Gothic" w:eastAsia="Century Gothic" w:hAnsi="Century Gothic" w:cs="Century Gothic"/>
          <w:sz w:val="26"/>
          <w:szCs w:val="26"/>
        </w:rPr>
        <w:t>.</w:t>
      </w:r>
    </w:p>
    <w:p w14:paraId="0C0A0DFC" w14:textId="73A405FE" w:rsidR="00D03AC1" w:rsidRDefault="4ABE0047" w:rsidP="2C120970">
      <w:pPr>
        <w:rPr>
          <w:rFonts w:ascii="Century Gothic" w:eastAsia="Century Gothic" w:hAnsi="Century Gothic" w:cs="Century Gothic"/>
          <w:sz w:val="26"/>
          <w:szCs w:val="26"/>
        </w:rPr>
      </w:pPr>
      <w:r w:rsidRPr="2C120970">
        <w:rPr>
          <w:rFonts w:ascii="Century Gothic" w:eastAsia="Century Gothic" w:hAnsi="Century Gothic" w:cs="Century Gothic"/>
          <w:sz w:val="26"/>
          <w:szCs w:val="26"/>
        </w:rPr>
        <w:lastRenderedPageBreak/>
        <w:t>To enable children to become more independent with going to the toilet, we ask parents to dress their child in trouse</w:t>
      </w:r>
      <w:r w:rsidR="00C17E49">
        <w:rPr>
          <w:rFonts w:ascii="Century Gothic" w:eastAsia="Century Gothic" w:hAnsi="Century Gothic" w:cs="Century Gothic"/>
          <w:sz w:val="26"/>
          <w:szCs w:val="26"/>
        </w:rPr>
        <w:t>rs with an e</w:t>
      </w:r>
      <w:r w:rsidRPr="2C120970">
        <w:rPr>
          <w:rFonts w:ascii="Century Gothic" w:eastAsia="Century Gothic" w:hAnsi="Century Gothic" w:cs="Century Gothic"/>
          <w:sz w:val="26"/>
          <w:szCs w:val="26"/>
        </w:rPr>
        <w:t>lasticated waist. In the Early Years we have a no laces policy and request that your child wears sho</w:t>
      </w:r>
      <w:r w:rsidR="60715D4F" w:rsidRPr="2C120970">
        <w:rPr>
          <w:rFonts w:ascii="Century Gothic" w:eastAsia="Century Gothic" w:hAnsi="Century Gothic" w:cs="Century Gothic"/>
          <w:sz w:val="26"/>
          <w:szCs w:val="26"/>
        </w:rPr>
        <w:t>e</w:t>
      </w:r>
      <w:r w:rsidRPr="2C120970">
        <w:rPr>
          <w:rFonts w:ascii="Century Gothic" w:eastAsia="Century Gothic" w:hAnsi="Century Gothic" w:cs="Century Gothic"/>
          <w:sz w:val="26"/>
          <w:szCs w:val="26"/>
        </w:rPr>
        <w:t xml:space="preserve">s with </w:t>
      </w:r>
      <w:proofErr w:type="spellStart"/>
      <w:r w:rsidRPr="2C120970">
        <w:rPr>
          <w:rFonts w:ascii="Century Gothic" w:eastAsia="Century Gothic" w:hAnsi="Century Gothic" w:cs="Century Gothic"/>
          <w:sz w:val="26"/>
          <w:szCs w:val="26"/>
        </w:rPr>
        <w:t>velcro</w:t>
      </w:r>
      <w:proofErr w:type="spellEnd"/>
      <w:r w:rsidRPr="2C120970">
        <w:rPr>
          <w:rFonts w:ascii="Century Gothic" w:eastAsia="Century Gothic" w:hAnsi="Century Gothic" w:cs="Century Gothic"/>
          <w:sz w:val="26"/>
          <w:szCs w:val="26"/>
        </w:rPr>
        <w:t xml:space="preserve"> straps, again for independence. </w:t>
      </w:r>
    </w:p>
    <w:p w14:paraId="0868278A" w14:textId="77777777" w:rsidR="0048472B" w:rsidRDefault="0048472B" w:rsidP="2C120970">
      <w:pPr>
        <w:rPr>
          <w:rFonts w:ascii="Century Gothic" w:eastAsia="Century Gothic" w:hAnsi="Century Gothic" w:cs="Century Gothic"/>
          <w:sz w:val="26"/>
          <w:szCs w:val="26"/>
          <w:lang w:val="en-GB"/>
        </w:rPr>
      </w:pPr>
    </w:p>
    <w:p w14:paraId="32BD37E5" w14:textId="12F9BD9C" w:rsidR="00D03AC1" w:rsidRDefault="4ABE0047" w:rsidP="00831F14">
      <w:pPr>
        <w:rPr>
          <w:rFonts w:ascii="Century Gothic" w:eastAsia="Century Gothic" w:hAnsi="Century Gothic" w:cs="Century Gothic"/>
          <w:sz w:val="26"/>
          <w:szCs w:val="26"/>
        </w:rPr>
      </w:pPr>
      <w:r w:rsidRPr="5A701765">
        <w:rPr>
          <w:rFonts w:ascii="Century Gothic" w:eastAsia="Century Gothic" w:hAnsi="Century Gothic" w:cs="Century Gothic"/>
          <w:b/>
          <w:bCs/>
          <w:i/>
          <w:iCs/>
          <w:sz w:val="32"/>
          <w:szCs w:val="32"/>
        </w:rPr>
        <w:t>Change of Clothes</w:t>
      </w:r>
      <w:r w:rsidRPr="5A701765">
        <w:rPr>
          <w:rFonts w:ascii="Century Gothic" w:eastAsia="Century Gothic" w:hAnsi="Century Gothic" w:cs="Century Gothic"/>
          <w:i/>
          <w:iCs/>
          <w:sz w:val="32"/>
          <w:szCs w:val="32"/>
        </w:rPr>
        <w:t>:</w:t>
      </w:r>
      <w:r w:rsidRPr="5A701765">
        <w:rPr>
          <w:rFonts w:ascii="Century Gothic" w:eastAsia="Century Gothic" w:hAnsi="Century Gothic" w:cs="Century Gothic"/>
          <w:sz w:val="26"/>
          <w:szCs w:val="26"/>
        </w:rPr>
        <w:t xml:space="preserve"> </w:t>
      </w:r>
      <w:r w:rsidR="346D2D7F" w:rsidRPr="5A701765">
        <w:rPr>
          <w:rFonts w:ascii="Century Gothic" w:eastAsia="Century Gothic" w:hAnsi="Century Gothic" w:cs="Century Gothic"/>
          <w:sz w:val="26"/>
          <w:szCs w:val="26"/>
        </w:rPr>
        <w:t xml:space="preserve">Many of the activities in the nursery involve the use of play dough, paint, etc. Although we do provide aprons there will inevitably be times when your child’s clothes </w:t>
      </w:r>
      <w:r w:rsidR="0048472B">
        <w:rPr>
          <w:rFonts w:ascii="Century Gothic" w:eastAsia="Century Gothic" w:hAnsi="Century Gothic" w:cs="Century Gothic"/>
          <w:sz w:val="26"/>
          <w:szCs w:val="26"/>
        </w:rPr>
        <w:t>get dirty</w:t>
      </w:r>
      <w:r w:rsidR="346D2D7F" w:rsidRPr="5A701765">
        <w:rPr>
          <w:rFonts w:ascii="Century Gothic" w:eastAsia="Century Gothic" w:hAnsi="Century Gothic" w:cs="Century Gothic"/>
          <w:sz w:val="26"/>
          <w:szCs w:val="26"/>
        </w:rPr>
        <w:t xml:space="preserve">. For this reason, we ask that your child is dressed in washable, easy care clothes. </w:t>
      </w:r>
      <w:r w:rsidRPr="5A701765">
        <w:rPr>
          <w:rFonts w:ascii="Century Gothic" w:eastAsia="Century Gothic" w:hAnsi="Century Gothic" w:cs="Century Gothic"/>
          <w:sz w:val="26"/>
          <w:szCs w:val="26"/>
        </w:rPr>
        <w:t>Please provide</w:t>
      </w:r>
      <w:r w:rsidR="580C8A20" w:rsidRPr="5A701765">
        <w:rPr>
          <w:rFonts w:ascii="Century Gothic" w:eastAsia="Century Gothic" w:hAnsi="Century Gothic" w:cs="Century Gothic"/>
          <w:sz w:val="26"/>
          <w:szCs w:val="26"/>
        </w:rPr>
        <w:t xml:space="preserve"> plenty of spare clothes including underwear and socks.</w:t>
      </w:r>
      <w:r w:rsidRPr="5A701765">
        <w:rPr>
          <w:rFonts w:ascii="Century Gothic" w:eastAsia="Century Gothic" w:hAnsi="Century Gothic" w:cs="Century Gothic"/>
          <w:sz w:val="26"/>
          <w:szCs w:val="26"/>
        </w:rPr>
        <w:t xml:space="preserve"> </w:t>
      </w:r>
      <w:r w:rsidR="039EE68A" w:rsidRPr="5A701765">
        <w:rPr>
          <w:rFonts w:ascii="Century Gothic" w:eastAsia="Century Gothic" w:hAnsi="Century Gothic" w:cs="Century Gothic"/>
          <w:sz w:val="26"/>
          <w:szCs w:val="26"/>
        </w:rPr>
        <w:t xml:space="preserve">Please </w:t>
      </w:r>
      <w:r w:rsidR="00222251">
        <w:rPr>
          <w:rFonts w:ascii="Century Gothic" w:eastAsia="Century Gothic" w:hAnsi="Century Gothic" w:cs="Century Gothic"/>
          <w:sz w:val="26"/>
          <w:szCs w:val="26"/>
        </w:rPr>
        <w:t xml:space="preserve">ensure your child </w:t>
      </w:r>
      <w:r w:rsidR="039EE68A" w:rsidRPr="5A701765">
        <w:rPr>
          <w:rFonts w:ascii="Century Gothic" w:eastAsia="Century Gothic" w:hAnsi="Century Gothic" w:cs="Century Gothic"/>
          <w:sz w:val="26"/>
          <w:szCs w:val="26"/>
        </w:rPr>
        <w:t>always come to nursery with an outdoor coat as we go outdoors most days.</w:t>
      </w:r>
    </w:p>
    <w:p w14:paraId="46375362" w14:textId="7DD21099" w:rsidR="5A701765" w:rsidRDefault="5A701765" w:rsidP="5A701765">
      <w:pPr>
        <w:rPr>
          <w:rFonts w:ascii="Century Gothic" w:eastAsia="Century Gothic" w:hAnsi="Century Gothic" w:cs="Century Gothic"/>
          <w:sz w:val="26"/>
          <w:szCs w:val="26"/>
        </w:rPr>
      </w:pPr>
    </w:p>
    <w:p w14:paraId="0A191E8E" w14:textId="564BF954" w:rsidR="00D03AC1" w:rsidRDefault="4ABE0047" w:rsidP="00831F14">
      <w:pPr>
        <w:jc w:val="both"/>
        <w:rPr>
          <w:rFonts w:ascii="Century Gothic" w:eastAsia="Century Gothic" w:hAnsi="Century Gothic" w:cs="Century Gothic"/>
          <w:sz w:val="26"/>
          <w:szCs w:val="26"/>
        </w:rPr>
      </w:pPr>
      <w:r w:rsidRPr="2C120970">
        <w:rPr>
          <w:rFonts w:ascii="Century Gothic" w:eastAsia="Century Gothic" w:hAnsi="Century Gothic" w:cs="Century Gothic"/>
          <w:b/>
          <w:bCs/>
          <w:i/>
          <w:iCs/>
          <w:sz w:val="32"/>
          <w:szCs w:val="32"/>
        </w:rPr>
        <w:t>Waterproofs and welly boots:</w:t>
      </w:r>
      <w:r w:rsidRPr="2C120970">
        <w:rPr>
          <w:rFonts w:ascii="Century Gothic" w:eastAsia="Century Gothic" w:hAnsi="Century Gothic" w:cs="Century Gothic"/>
          <w:sz w:val="26"/>
          <w:szCs w:val="26"/>
        </w:rPr>
        <w:t xml:space="preserve"> Please provide a pair of wellington boots and waterproof trousers (</w:t>
      </w:r>
      <w:r w:rsidR="006500A7">
        <w:rPr>
          <w:rFonts w:ascii="Century Gothic" w:eastAsia="Century Gothic" w:hAnsi="Century Gothic" w:cs="Century Gothic"/>
          <w:sz w:val="26"/>
          <w:szCs w:val="26"/>
        </w:rPr>
        <w:t>which</w:t>
      </w:r>
      <w:r w:rsidRPr="2C120970">
        <w:rPr>
          <w:rFonts w:ascii="Century Gothic" w:eastAsia="Century Gothic" w:hAnsi="Century Gothic" w:cs="Century Gothic"/>
          <w:sz w:val="26"/>
          <w:szCs w:val="26"/>
        </w:rPr>
        <w:t xml:space="preserve"> stay at </w:t>
      </w:r>
      <w:r w:rsidR="4BDB884C" w:rsidRPr="2C120970">
        <w:rPr>
          <w:rFonts w:ascii="Century Gothic" w:eastAsia="Century Gothic" w:hAnsi="Century Gothic" w:cs="Century Gothic"/>
          <w:sz w:val="26"/>
          <w:szCs w:val="26"/>
        </w:rPr>
        <w:t>nursery</w:t>
      </w:r>
      <w:r w:rsidRPr="2C120970">
        <w:rPr>
          <w:rFonts w:ascii="Century Gothic" w:eastAsia="Century Gothic" w:hAnsi="Century Gothic" w:cs="Century Gothic"/>
          <w:sz w:val="26"/>
          <w:szCs w:val="26"/>
        </w:rPr>
        <w:t xml:space="preserve">) for your child so they can access the curriculum in the outside area. Please write your child’s name clearly on these. </w:t>
      </w:r>
    </w:p>
    <w:p w14:paraId="5973A5BB" w14:textId="77777777" w:rsidR="006500A7" w:rsidRDefault="006500A7" w:rsidP="00831F14">
      <w:pPr>
        <w:jc w:val="both"/>
        <w:rPr>
          <w:rFonts w:ascii="Century Gothic" w:eastAsia="Century Gothic" w:hAnsi="Century Gothic" w:cs="Century Gothic"/>
          <w:sz w:val="26"/>
          <w:szCs w:val="26"/>
          <w:lang w:val="en-GB"/>
        </w:rPr>
      </w:pPr>
    </w:p>
    <w:p w14:paraId="6B3F3B9E" w14:textId="06BC8EFC" w:rsidR="00D03AC1" w:rsidRDefault="4ABE0047" w:rsidP="00831F14">
      <w:pPr>
        <w:rPr>
          <w:rFonts w:ascii="Century Gothic" w:eastAsia="Century Gothic" w:hAnsi="Century Gothic" w:cs="Century Gothic"/>
          <w:sz w:val="26"/>
          <w:szCs w:val="26"/>
          <w:lang w:val="en-GB"/>
        </w:rPr>
      </w:pPr>
      <w:r w:rsidRPr="03ACD637">
        <w:rPr>
          <w:rFonts w:ascii="Century Gothic" w:eastAsia="Century Gothic" w:hAnsi="Century Gothic" w:cs="Century Gothic"/>
          <w:b/>
          <w:bCs/>
          <w:i/>
          <w:iCs/>
          <w:sz w:val="32"/>
          <w:szCs w:val="32"/>
        </w:rPr>
        <w:t>Water Bottle:</w:t>
      </w:r>
      <w:r w:rsidRPr="03ACD637">
        <w:rPr>
          <w:rFonts w:ascii="Century Gothic" w:eastAsia="Century Gothic" w:hAnsi="Century Gothic" w:cs="Century Gothic"/>
          <w:b/>
          <w:bCs/>
          <w:sz w:val="26"/>
          <w:szCs w:val="26"/>
        </w:rPr>
        <w:t xml:space="preserve"> </w:t>
      </w:r>
      <w:r w:rsidRPr="03ACD637">
        <w:rPr>
          <w:rFonts w:ascii="Century Gothic" w:eastAsia="Century Gothic" w:hAnsi="Century Gothic" w:cs="Century Gothic"/>
          <w:sz w:val="26"/>
          <w:szCs w:val="26"/>
        </w:rPr>
        <w:t>Children learn best when they are hydrated!  Please fill your child’s water bottle with cool water each morning and we will replenish as needed throughout the day.</w:t>
      </w:r>
    </w:p>
    <w:p w14:paraId="3B909FE4" w14:textId="77777777" w:rsidR="00831F14" w:rsidRDefault="00831F14" w:rsidP="00831F14">
      <w:pPr>
        <w:jc w:val="both"/>
        <w:rPr>
          <w:rFonts w:ascii="Century Gothic" w:eastAsia="Century Gothic" w:hAnsi="Century Gothic" w:cs="Century Gothic"/>
          <w:sz w:val="26"/>
          <w:szCs w:val="26"/>
          <w:lang w:val="en-GB"/>
        </w:rPr>
      </w:pPr>
    </w:p>
    <w:p w14:paraId="6130761F" w14:textId="77777777" w:rsidR="00650370" w:rsidRDefault="4ABE0047" w:rsidP="00232BB1">
      <w:pPr>
        <w:jc w:val="both"/>
        <w:rPr>
          <w:rFonts w:ascii="Century Gothic" w:eastAsia="Century Gothic" w:hAnsi="Century Gothic" w:cs="Century Gothic"/>
          <w:sz w:val="26"/>
          <w:szCs w:val="26"/>
        </w:rPr>
      </w:pPr>
      <w:r w:rsidRPr="2C120970">
        <w:rPr>
          <w:rFonts w:ascii="Century Gothic" w:eastAsia="Century Gothic" w:hAnsi="Century Gothic" w:cs="Century Gothic"/>
          <w:b/>
          <w:bCs/>
          <w:sz w:val="26"/>
          <w:szCs w:val="26"/>
        </w:rPr>
        <w:t xml:space="preserve">It is very much appreciated when all </w:t>
      </w:r>
      <w:r w:rsidR="4D1AEC84" w:rsidRPr="2C120970">
        <w:rPr>
          <w:rFonts w:ascii="Century Gothic" w:eastAsia="Century Gothic" w:hAnsi="Century Gothic" w:cs="Century Gothic"/>
          <w:b/>
          <w:bCs/>
          <w:sz w:val="26"/>
          <w:szCs w:val="26"/>
        </w:rPr>
        <w:t>nursery</w:t>
      </w:r>
      <w:r w:rsidRPr="2C120970">
        <w:rPr>
          <w:rFonts w:ascii="Century Gothic" w:eastAsia="Century Gothic" w:hAnsi="Century Gothic" w:cs="Century Gothic"/>
          <w:b/>
          <w:bCs/>
          <w:sz w:val="26"/>
          <w:szCs w:val="26"/>
        </w:rPr>
        <w:t xml:space="preserve"> clothing is </w:t>
      </w:r>
      <w:r w:rsidRPr="2C120970">
        <w:rPr>
          <w:rFonts w:ascii="Century Gothic" w:eastAsia="Century Gothic" w:hAnsi="Century Gothic" w:cs="Century Gothic"/>
          <w:b/>
          <w:bCs/>
          <w:sz w:val="26"/>
          <w:szCs w:val="26"/>
          <w:u w:val="single"/>
        </w:rPr>
        <w:t>clearly labelled</w:t>
      </w:r>
      <w:r w:rsidRPr="2C120970">
        <w:rPr>
          <w:rFonts w:ascii="Century Gothic" w:eastAsia="Century Gothic" w:hAnsi="Century Gothic" w:cs="Century Gothic"/>
          <w:b/>
          <w:bCs/>
          <w:sz w:val="26"/>
          <w:szCs w:val="26"/>
        </w:rPr>
        <w:t xml:space="preserve"> including shoes</w:t>
      </w:r>
      <w:r w:rsidR="7CA4F28D" w:rsidRPr="2C120970">
        <w:rPr>
          <w:rFonts w:ascii="Century Gothic" w:eastAsia="Century Gothic" w:hAnsi="Century Gothic" w:cs="Century Gothic"/>
          <w:b/>
          <w:bCs/>
          <w:sz w:val="26"/>
          <w:szCs w:val="26"/>
        </w:rPr>
        <w:t>.</w:t>
      </w:r>
      <w:r w:rsidRPr="2C120970">
        <w:rPr>
          <w:rFonts w:ascii="Century Gothic" w:eastAsia="Century Gothic" w:hAnsi="Century Gothic" w:cs="Century Gothic"/>
          <w:b/>
          <w:bCs/>
          <w:sz w:val="26"/>
          <w:szCs w:val="26"/>
        </w:rPr>
        <w:t xml:space="preserve"> The wearing of </w:t>
      </w:r>
      <w:proofErr w:type="spellStart"/>
      <w:r w:rsidRPr="2C120970">
        <w:rPr>
          <w:rFonts w:ascii="Century Gothic" w:eastAsia="Century Gothic" w:hAnsi="Century Gothic" w:cs="Century Gothic"/>
          <w:b/>
          <w:bCs/>
          <w:sz w:val="26"/>
          <w:szCs w:val="26"/>
        </w:rPr>
        <w:t>jewellery</w:t>
      </w:r>
      <w:proofErr w:type="spellEnd"/>
      <w:r w:rsidRPr="2C120970">
        <w:rPr>
          <w:rFonts w:ascii="Century Gothic" w:eastAsia="Century Gothic" w:hAnsi="Century Gothic" w:cs="Century Gothic"/>
          <w:b/>
          <w:bCs/>
          <w:sz w:val="26"/>
          <w:szCs w:val="26"/>
        </w:rPr>
        <w:t>, other than stud earrings is not permitted.</w:t>
      </w:r>
      <w:r w:rsidRPr="2C120970">
        <w:rPr>
          <w:rFonts w:ascii="Century Gothic" w:eastAsia="Century Gothic" w:hAnsi="Century Gothic" w:cs="Century Gothic"/>
          <w:sz w:val="26"/>
          <w:szCs w:val="26"/>
        </w:rPr>
        <w:t xml:space="preserve"> </w:t>
      </w:r>
    </w:p>
    <w:p w14:paraId="4FDF310B" w14:textId="77777777" w:rsidR="0096609E" w:rsidRDefault="0096609E" w:rsidP="00232BB1">
      <w:pPr>
        <w:jc w:val="both"/>
        <w:rPr>
          <w:rFonts w:ascii="Century Gothic" w:eastAsia="Century Gothic" w:hAnsi="Century Gothic" w:cs="Century Gothic"/>
          <w:sz w:val="26"/>
          <w:szCs w:val="26"/>
        </w:rPr>
      </w:pPr>
    </w:p>
    <w:p w14:paraId="0310C4C7" w14:textId="77777777" w:rsidR="0048472B" w:rsidRDefault="0048472B" w:rsidP="00232BB1">
      <w:pPr>
        <w:jc w:val="both"/>
        <w:rPr>
          <w:rFonts w:ascii="Century Gothic" w:eastAsia="Century Gothic" w:hAnsi="Century Gothic" w:cs="Century Gothic"/>
          <w:sz w:val="26"/>
          <w:szCs w:val="26"/>
        </w:rPr>
      </w:pPr>
    </w:p>
    <w:p w14:paraId="18D780CE" w14:textId="77777777" w:rsidR="0048472B" w:rsidRDefault="0048472B" w:rsidP="00232BB1">
      <w:pPr>
        <w:jc w:val="both"/>
        <w:rPr>
          <w:rFonts w:ascii="Century Gothic" w:eastAsia="Century Gothic" w:hAnsi="Century Gothic" w:cs="Century Gothic"/>
          <w:sz w:val="26"/>
          <w:szCs w:val="26"/>
        </w:rPr>
      </w:pPr>
    </w:p>
    <w:p w14:paraId="65C0DBE8" w14:textId="77777777" w:rsidR="00102C6B" w:rsidRDefault="4ABE0047" w:rsidP="00232BB1">
      <w:pPr>
        <w:jc w:val="both"/>
        <w:rPr>
          <w:rFonts w:ascii="Century Gothic" w:eastAsia="Century Gothic" w:hAnsi="Century Gothic" w:cs="Century Gothic"/>
          <w:sz w:val="26"/>
          <w:szCs w:val="26"/>
        </w:rPr>
      </w:pPr>
      <w:r w:rsidRPr="2C120970">
        <w:rPr>
          <w:rFonts w:ascii="Century Gothic" w:eastAsia="Century Gothic" w:hAnsi="Century Gothic" w:cs="Century Gothic"/>
          <w:sz w:val="26"/>
          <w:szCs w:val="26"/>
        </w:rPr>
        <w:t xml:space="preserve"> </w:t>
      </w:r>
    </w:p>
    <w:p w14:paraId="3D8D0625" w14:textId="77777777" w:rsidR="00102C6B" w:rsidRDefault="00102C6B" w:rsidP="00232BB1">
      <w:pPr>
        <w:jc w:val="both"/>
        <w:rPr>
          <w:rFonts w:ascii="Century Gothic" w:eastAsia="Century Gothic" w:hAnsi="Century Gothic" w:cs="Century Gothic"/>
          <w:sz w:val="26"/>
          <w:szCs w:val="26"/>
        </w:rPr>
      </w:pPr>
    </w:p>
    <w:p w14:paraId="168A473A" w14:textId="77777777" w:rsidR="00102C6B" w:rsidRDefault="00102C6B" w:rsidP="00232BB1">
      <w:pPr>
        <w:jc w:val="both"/>
        <w:rPr>
          <w:rFonts w:ascii="Century Gothic" w:eastAsia="Century Gothic" w:hAnsi="Century Gothic" w:cs="Century Gothic"/>
          <w:sz w:val="26"/>
          <w:szCs w:val="26"/>
        </w:rPr>
      </w:pPr>
    </w:p>
    <w:p w14:paraId="316F1271" w14:textId="77777777" w:rsidR="00F65548" w:rsidRDefault="00F65548" w:rsidP="00232BB1">
      <w:pPr>
        <w:jc w:val="both"/>
        <w:rPr>
          <w:rFonts w:ascii="Century Gothic" w:eastAsia="Century Gothic" w:hAnsi="Century Gothic" w:cs="Century Gothic"/>
          <w:b/>
          <w:bCs/>
          <w:sz w:val="32"/>
          <w:szCs w:val="32"/>
        </w:rPr>
      </w:pPr>
    </w:p>
    <w:p w14:paraId="5B6850A5" w14:textId="60261E8E" w:rsidR="00D03AC1" w:rsidRPr="00232BB1" w:rsidRDefault="2E93DDB0" w:rsidP="00232BB1">
      <w:pPr>
        <w:jc w:val="both"/>
        <w:rPr>
          <w:rFonts w:ascii="Century Gothic" w:eastAsia="Century Gothic" w:hAnsi="Century Gothic" w:cs="Century Gothic"/>
          <w:sz w:val="26"/>
          <w:szCs w:val="26"/>
          <w:lang w:val="en-GB"/>
        </w:rPr>
      </w:pPr>
      <w:r w:rsidRPr="2C120970">
        <w:rPr>
          <w:rFonts w:ascii="Century Gothic" w:eastAsia="Century Gothic" w:hAnsi="Century Gothic" w:cs="Century Gothic"/>
          <w:b/>
          <w:bCs/>
          <w:sz w:val="32"/>
          <w:szCs w:val="32"/>
        </w:rPr>
        <w:lastRenderedPageBreak/>
        <w:t>Lunchtimes</w:t>
      </w:r>
    </w:p>
    <w:p w14:paraId="6D143E97" w14:textId="2EE89064" w:rsidR="00D03AC1" w:rsidRDefault="2E93DDB0" w:rsidP="00831F14">
      <w:pPr>
        <w:jc w:val="both"/>
        <w:rPr>
          <w:rFonts w:ascii="Century Gothic" w:eastAsia="Century Gothic" w:hAnsi="Century Gothic" w:cs="Century Gothic"/>
          <w:sz w:val="26"/>
          <w:szCs w:val="26"/>
        </w:rPr>
      </w:pPr>
      <w:r w:rsidRPr="2C120970">
        <w:rPr>
          <w:rFonts w:ascii="Century Gothic" w:eastAsia="Century Gothic" w:hAnsi="Century Gothic" w:cs="Century Gothic"/>
          <w:sz w:val="26"/>
          <w:szCs w:val="26"/>
        </w:rPr>
        <w:t xml:space="preserve">You can purchase a lunch from </w:t>
      </w:r>
      <w:proofErr w:type="spellStart"/>
      <w:r w:rsidRPr="2C120970">
        <w:rPr>
          <w:rFonts w:ascii="Century Gothic" w:eastAsia="Century Gothic" w:hAnsi="Century Gothic" w:cs="Century Gothic"/>
          <w:sz w:val="26"/>
          <w:szCs w:val="26"/>
        </w:rPr>
        <w:t>Treverbyn</w:t>
      </w:r>
      <w:proofErr w:type="spellEnd"/>
      <w:r w:rsidRPr="2C120970">
        <w:rPr>
          <w:rFonts w:ascii="Century Gothic" w:eastAsia="Century Gothic" w:hAnsi="Century Gothic" w:cs="Century Gothic"/>
          <w:sz w:val="26"/>
          <w:szCs w:val="26"/>
        </w:rPr>
        <w:t xml:space="preserve"> </w:t>
      </w:r>
      <w:r w:rsidR="006500A7">
        <w:rPr>
          <w:rFonts w:ascii="Century Gothic" w:eastAsia="Century Gothic" w:hAnsi="Century Gothic" w:cs="Century Gothic"/>
          <w:sz w:val="26"/>
          <w:szCs w:val="26"/>
        </w:rPr>
        <w:t>Academy</w:t>
      </w:r>
      <w:r w:rsidRPr="2C120970">
        <w:rPr>
          <w:rFonts w:ascii="Century Gothic" w:eastAsia="Century Gothic" w:hAnsi="Century Gothic" w:cs="Century Gothic"/>
          <w:sz w:val="26"/>
          <w:szCs w:val="26"/>
        </w:rPr>
        <w:t xml:space="preserve"> at a price of £2.</w:t>
      </w:r>
      <w:r w:rsidR="00232BB1">
        <w:rPr>
          <w:rFonts w:ascii="Century Gothic" w:eastAsia="Century Gothic" w:hAnsi="Century Gothic" w:cs="Century Gothic"/>
          <w:sz w:val="26"/>
          <w:szCs w:val="26"/>
        </w:rPr>
        <w:t>30</w:t>
      </w:r>
      <w:r w:rsidR="2DE34433" w:rsidRPr="2C120970">
        <w:rPr>
          <w:rFonts w:ascii="Century Gothic" w:eastAsia="Century Gothic" w:hAnsi="Century Gothic" w:cs="Century Gothic"/>
          <w:sz w:val="26"/>
          <w:szCs w:val="26"/>
        </w:rPr>
        <w:t xml:space="preserve"> per day</w:t>
      </w:r>
      <w:r w:rsidR="0250FEF9" w:rsidRPr="2C120970">
        <w:rPr>
          <w:rFonts w:ascii="Century Gothic" w:eastAsia="Century Gothic" w:hAnsi="Century Gothic" w:cs="Century Gothic"/>
          <w:sz w:val="26"/>
          <w:szCs w:val="26"/>
        </w:rPr>
        <w:t xml:space="preserve"> and they provide a three</w:t>
      </w:r>
      <w:r w:rsidR="00EA746E">
        <w:rPr>
          <w:rFonts w:ascii="Century Gothic" w:eastAsia="Century Gothic" w:hAnsi="Century Gothic" w:cs="Century Gothic"/>
          <w:sz w:val="26"/>
          <w:szCs w:val="26"/>
        </w:rPr>
        <w:t>-</w:t>
      </w:r>
      <w:r w:rsidR="0250FEF9" w:rsidRPr="2C120970">
        <w:rPr>
          <w:rFonts w:ascii="Century Gothic" w:eastAsia="Century Gothic" w:hAnsi="Century Gothic" w:cs="Century Gothic"/>
          <w:sz w:val="26"/>
          <w:szCs w:val="26"/>
        </w:rPr>
        <w:t>week rolling menu each term</w:t>
      </w:r>
      <w:r w:rsidR="6031379B" w:rsidRPr="2C120970">
        <w:rPr>
          <w:rFonts w:ascii="Century Gothic" w:eastAsia="Century Gothic" w:hAnsi="Century Gothic" w:cs="Century Gothic"/>
          <w:sz w:val="26"/>
          <w:szCs w:val="26"/>
        </w:rPr>
        <w:t>. You may wish to provide your child with a packed lunch</w:t>
      </w:r>
      <w:r w:rsidR="00C96B28">
        <w:rPr>
          <w:rFonts w:ascii="Century Gothic" w:eastAsia="Century Gothic" w:hAnsi="Century Gothic" w:cs="Century Gothic"/>
          <w:sz w:val="26"/>
          <w:szCs w:val="26"/>
        </w:rPr>
        <w:t>. A</w:t>
      </w:r>
      <w:r w:rsidRPr="2C120970">
        <w:rPr>
          <w:rFonts w:ascii="Century Gothic" w:eastAsia="Century Gothic" w:hAnsi="Century Gothic" w:cs="Century Gothic"/>
          <w:sz w:val="26"/>
          <w:szCs w:val="26"/>
        </w:rPr>
        <w:t>s we are a part of Healthy Under 5’s</w:t>
      </w:r>
      <w:r w:rsidR="00EA746E">
        <w:rPr>
          <w:rFonts w:ascii="Century Gothic" w:eastAsia="Century Gothic" w:hAnsi="Century Gothic" w:cs="Century Gothic"/>
          <w:sz w:val="26"/>
          <w:szCs w:val="26"/>
        </w:rPr>
        <w:t>,</w:t>
      </w:r>
      <w:r w:rsidRPr="2C120970">
        <w:rPr>
          <w:rFonts w:ascii="Century Gothic" w:eastAsia="Century Gothic" w:hAnsi="Century Gothic" w:cs="Century Gothic"/>
          <w:sz w:val="26"/>
          <w:szCs w:val="26"/>
        </w:rPr>
        <w:t xml:space="preserve"> p</w:t>
      </w:r>
      <w:r w:rsidR="4ABE0047" w:rsidRPr="2C120970">
        <w:rPr>
          <w:rFonts w:ascii="Century Gothic" w:eastAsia="Century Gothic" w:hAnsi="Century Gothic" w:cs="Century Gothic"/>
          <w:sz w:val="26"/>
          <w:szCs w:val="26"/>
        </w:rPr>
        <w:t>lease ensure that packed lunches are healthy and balanced</w:t>
      </w:r>
      <w:r w:rsidR="188C2C17" w:rsidRPr="2C120970">
        <w:rPr>
          <w:rFonts w:ascii="Century Gothic" w:eastAsia="Century Gothic" w:hAnsi="Century Gothic" w:cs="Century Gothic"/>
          <w:sz w:val="26"/>
          <w:szCs w:val="26"/>
        </w:rPr>
        <w:t xml:space="preserve"> and clearly labelled</w:t>
      </w:r>
      <w:r w:rsidR="4ABE0047" w:rsidRPr="2C120970">
        <w:rPr>
          <w:rFonts w:ascii="Century Gothic" w:eastAsia="Century Gothic" w:hAnsi="Century Gothic" w:cs="Century Gothic"/>
          <w:sz w:val="26"/>
          <w:szCs w:val="26"/>
        </w:rPr>
        <w:t xml:space="preserve">. </w:t>
      </w:r>
    </w:p>
    <w:p w14:paraId="21EF2857" w14:textId="77777777" w:rsidR="0096609E" w:rsidRDefault="0096609E" w:rsidP="00831F14">
      <w:pPr>
        <w:jc w:val="both"/>
        <w:rPr>
          <w:rFonts w:ascii="Century Gothic" w:eastAsia="Century Gothic" w:hAnsi="Century Gothic" w:cs="Century Gothic"/>
          <w:sz w:val="26"/>
          <w:szCs w:val="26"/>
          <w:lang w:val="en-GB"/>
        </w:rPr>
      </w:pPr>
    </w:p>
    <w:p w14:paraId="2BB7F0EB" w14:textId="01E9ED76" w:rsidR="00D03AC1" w:rsidRDefault="4ABE0047" w:rsidP="00831F14">
      <w:pPr>
        <w:jc w:val="both"/>
        <w:rPr>
          <w:rFonts w:ascii="Century Gothic" w:eastAsia="Century Gothic" w:hAnsi="Century Gothic" w:cs="Century Gothic"/>
          <w:sz w:val="32"/>
          <w:szCs w:val="32"/>
          <w:lang w:val="en-GB"/>
        </w:rPr>
      </w:pPr>
      <w:r w:rsidRPr="03ACD637">
        <w:rPr>
          <w:rFonts w:ascii="Century Gothic" w:eastAsia="Century Gothic" w:hAnsi="Century Gothic" w:cs="Century Gothic"/>
          <w:b/>
          <w:bCs/>
          <w:sz w:val="32"/>
          <w:szCs w:val="32"/>
        </w:rPr>
        <w:t>Snack Time</w:t>
      </w:r>
    </w:p>
    <w:p w14:paraId="55874B32" w14:textId="026E286D" w:rsidR="00D03AC1" w:rsidRDefault="3F6F4E53" w:rsidP="00831F14">
      <w:pPr>
        <w:jc w:val="both"/>
        <w:rPr>
          <w:rFonts w:ascii="Century Gothic" w:eastAsia="Century Gothic" w:hAnsi="Century Gothic" w:cs="Century Gothic"/>
          <w:sz w:val="26"/>
          <w:szCs w:val="26"/>
        </w:rPr>
      </w:pPr>
      <w:r w:rsidRPr="2C120970">
        <w:rPr>
          <w:rFonts w:ascii="Century Gothic" w:eastAsia="Century Gothic" w:hAnsi="Century Gothic" w:cs="Century Gothic"/>
          <w:sz w:val="26"/>
          <w:szCs w:val="26"/>
        </w:rPr>
        <w:t>We provide</w:t>
      </w:r>
      <w:r w:rsidR="73B103AE" w:rsidRPr="2C120970">
        <w:rPr>
          <w:rFonts w:ascii="Century Gothic" w:eastAsia="Century Gothic" w:hAnsi="Century Gothic" w:cs="Century Gothic"/>
          <w:sz w:val="26"/>
          <w:szCs w:val="26"/>
        </w:rPr>
        <w:t xml:space="preserve"> water and milk as well as</w:t>
      </w:r>
      <w:r w:rsidRPr="2C120970">
        <w:rPr>
          <w:rFonts w:ascii="Century Gothic" w:eastAsia="Century Gothic" w:hAnsi="Century Gothic" w:cs="Century Gothic"/>
          <w:sz w:val="26"/>
          <w:szCs w:val="26"/>
        </w:rPr>
        <w:t xml:space="preserve"> snacks each day</w:t>
      </w:r>
      <w:r w:rsidR="00C96B28">
        <w:rPr>
          <w:rFonts w:ascii="Century Gothic" w:eastAsia="Century Gothic" w:hAnsi="Century Gothic" w:cs="Century Gothic"/>
          <w:sz w:val="26"/>
          <w:szCs w:val="26"/>
        </w:rPr>
        <w:t>. W</w:t>
      </w:r>
      <w:r w:rsidRPr="2C120970">
        <w:rPr>
          <w:rFonts w:ascii="Century Gothic" w:eastAsia="Century Gothic" w:hAnsi="Century Gothic" w:cs="Century Gothic"/>
          <w:sz w:val="26"/>
          <w:szCs w:val="26"/>
        </w:rPr>
        <w:t>e have a two</w:t>
      </w:r>
      <w:r w:rsidR="001314B2">
        <w:rPr>
          <w:rFonts w:ascii="Century Gothic" w:eastAsia="Century Gothic" w:hAnsi="Century Gothic" w:cs="Century Gothic"/>
          <w:sz w:val="26"/>
          <w:szCs w:val="26"/>
        </w:rPr>
        <w:t>-</w:t>
      </w:r>
      <w:r w:rsidRPr="2C120970">
        <w:rPr>
          <w:rFonts w:ascii="Century Gothic" w:eastAsia="Century Gothic" w:hAnsi="Century Gothic" w:cs="Century Gothic"/>
          <w:sz w:val="26"/>
          <w:szCs w:val="26"/>
        </w:rPr>
        <w:t>week rolling snac</w:t>
      </w:r>
      <w:r w:rsidR="23BE4C51" w:rsidRPr="2C120970">
        <w:rPr>
          <w:rFonts w:ascii="Century Gothic" w:eastAsia="Century Gothic" w:hAnsi="Century Gothic" w:cs="Century Gothic"/>
          <w:sz w:val="26"/>
          <w:szCs w:val="26"/>
        </w:rPr>
        <w:t xml:space="preserve">k menu which is available to view in the </w:t>
      </w:r>
      <w:r w:rsidR="001314B2">
        <w:rPr>
          <w:rFonts w:ascii="Century Gothic" w:eastAsia="Century Gothic" w:hAnsi="Century Gothic" w:cs="Century Gothic"/>
          <w:sz w:val="26"/>
          <w:szCs w:val="26"/>
        </w:rPr>
        <w:t>f</w:t>
      </w:r>
      <w:r w:rsidR="23BE4C51" w:rsidRPr="2C120970">
        <w:rPr>
          <w:rFonts w:ascii="Century Gothic" w:eastAsia="Century Gothic" w:hAnsi="Century Gothic" w:cs="Century Gothic"/>
          <w:sz w:val="26"/>
          <w:szCs w:val="26"/>
        </w:rPr>
        <w:t>oyer.</w:t>
      </w:r>
    </w:p>
    <w:p w14:paraId="6ABE3CC9" w14:textId="73AE88E2" w:rsidR="00D03AC1" w:rsidRDefault="4ABE0047" w:rsidP="00831F14">
      <w:pPr>
        <w:jc w:val="both"/>
        <w:rPr>
          <w:rFonts w:ascii="Century Gothic" w:eastAsia="Century Gothic" w:hAnsi="Century Gothic" w:cs="Century Gothic"/>
          <w:sz w:val="26"/>
          <w:szCs w:val="26"/>
        </w:rPr>
      </w:pPr>
      <w:r w:rsidRPr="03ACD637">
        <w:rPr>
          <w:rFonts w:ascii="Century Gothic" w:eastAsia="Century Gothic" w:hAnsi="Century Gothic" w:cs="Century Gothic"/>
          <w:sz w:val="26"/>
          <w:szCs w:val="26"/>
        </w:rPr>
        <w:t xml:space="preserve">Please let us know if we should be aware of any food allergies or specific dietary requirements that your child may have on their medical form. </w:t>
      </w:r>
    </w:p>
    <w:p w14:paraId="759E0E08" w14:textId="77777777" w:rsidR="00102C6B" w:rsidRDefault="00102C6B" w:rsidP="00831F14">
      <w:pPr>
        <w:jc w:val="both"/>
        <w:rPr>
          <w:rFonts w:ascii="Century Gothic" w:eastAsia="Century Gothic" w:hAnsi="Century Gothic" w:cs="Century Gothic"/>
          <w:sz w:val="26"/>
          <w:szCs w:val="26"/>
        </w:rPr>
      </w:pPr>
    </w:p>
    <w:p w14:paraId="75983502" w14:textId="409A9EDD" w:rsidR="00D03AC1" w:rsidRPr="00232BB1" w:rsidRDefault="4ABE0047" w:rsidP="5A701765">
      <w:pPr>
        <w:jc w:val="both"/>
        <w:rPr>
          <w:rFonts w:ascii="Century Gothic" w:eastAsia="Century Gothic" w:hAnsi="Century Gothic" w:cs="Century Gothic"/>
          <w:b/>
          <w:bCs/>
          <w:sz w:val="32"/>
          <w:szCs w:val="32"/>
        </w:rPr>
      </w:pPr>
      <w:r w:rsidRPr="5A701765">
        <w:rPr>
          <w:rFonts w:ascii="Century Gothic" w:eastAsia="Century Gothic" w:hAnsi="Century Gothic" w:cs="Century Gothic"/>
          <w:b/>
          <w:bCs/>
          <w:sz w:val="32"/>
          <w:szCs w:val="32"/>
        </w:rPr>
        <w:t xml:space="preserve">Sun Protection   </w:t>
      </w:r>
      <w:r w:rsidR="001314B2">
        <w:rPr>
          <w:noProof/>
        </w:rPr>
        <w:drawing>
          <wp:inline distT="0" distB="0" distL="0" distR="0" wp14:anchorId="6F0D52CA" wp14:editId="67BEA48A">
            <wp:extent cx="323850" cy="304800"/>
            <wp:effectExtent l="0" t="0" r="0" b="0"/>
            <wp:docPr id="704181127" name="Picture 199094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944070"/>
                    <pic:cNvPicPr/>
                  </pic:nvPicPr>
                  <pic:blipFill>
                    <a:blip r:embed="rId29">
                      <a:extLst>
                        <a:ext uri="{28A0092B-C50C-407E-A947-70E740481C1C}">
                          <a14:useLocalDpi xmlns:a14="http://schemas.microsoft.com/office/drawing/2010/main" val="0"/>
                        </a:ext>
                      </a:extLst>
                    </a:blip>
                    <a:stretch>
                      <a:fillRect/>
                    </a:stretch>
                  </pic:blipFill>
                  <pic:spPr>
                    <a:xfrm>
                      <a:off x="0" y="0"/>
                      <a:ext cx="323850" cy="304800"/>
                    </a:xfrm>
                    <a:prstGeom prst="rect">
                      <a:avLst/>
                    </a:prstGeom>
                  </pic:spPr>
                </pic:pic>
              </a:graphicData>
            </a:graphic>
          </wp:inline>
        </w:drawing>
      </w:r>
    </w:p>
    <w:p w14:paraId="25A8026B" w14:textId="16B85F4E" w:rsidR="00D03AC1" w:rsidRDefault="4ABE0047" w:rsidP="00831F14">
      <w:pPr>
        <w:jc w:val="both"/>
        <w:rPr>
          <w:rFonts w:ascii="Century Gothic" w:eastAsia="Century Gothic" w:hAnsi="Century Gothic" w:cs="Century Gothic"/>
          <w:sz w:val="26"/>
          <w:szCs w:val="26"/>
        </w:rPr>
      </w:pPr>
      <w:r w:rsidRPr="03ACD637">
        <w:rPr>
          <w:rFonts w:ascii="Century Gothic" w:eastAsia="Century Gothic" w:hAnsi="Century Gothic" w:cs="Century Gothic"/>
          <w:sz w:val="26"/>
          <w:szCs w:val="26"/>
        </w:rPr>
        <w:t>On appropriate days</w:t>
      </w:r>
      <w:r w:rsidR="001314B2">
        <w:rPr>
          <w:rFonts w:ascii="Century Gothic" w:eastAsia="Century Gothic" w:hAnsi="Century Gothic" w:cs="Century Gothic"/>
          <w:sz w:val="26"/>
          <w:szCs w:val="26"/>
        </w:rPr>
        <w:t>,</w:t>
      </w:r>
      <w:r w:rsidRPr="03ACD637">
        <w:rPr>
          <w:rFonts w:ascii="Century Gothic" w:eastAsia="Century Gothic" w:hAnsi="Century Gothic" w:cs="Century Gothic"/>
          <w:sz w:val="26"/>
          <w:szCs w:val="26"/>
        </w:rPr>
        <w:t xml:space="preserve"> please send your child to </w:t>
      </w:r>
      <w:r w:rsidR="00EF743F">
        <w:rPr>
          <w:rFonts w:ascii="Century Gothic" w:eastAsia="Century Gothic" w:hAnsi="Century Gothic" w:cs="Century Gothic"/>
          <w:sz w:val="26"/>
          <w:szCs w:val="26"/>
        </w:rPr>
        <w:t>nursery</w:t>
      </w:r>
      <w:r w:rsidRPr="03ACD637">
        <w:rPr>
          <w:rFonts w:ascii="Century Gothic" w:eastAsia="Century Gothic" w:hAnsi="Century Gothic" w:cs="Century Gothic"/>
          <w:sz w:val="26"/>
          <w:szCs w:val="26"/>
        </w:rPr>
        <w:t xml:space="preserve"> with a named sun hat and wearing a factor 50 sun cream. You can send the sun cream to school for reapplication by your child before lunch time.</w:t>
      </w:r>
    </w:p>
    <w:p w14:paraId="46EBAE9A" w14:textId="0EDA858D" w:rsidR="00D03AC1" w:rsidRDefault="00D03AC1" w:rsidP="5A701765">
      <w:pPr>
        <w:jc w:val="both"/>
        <w:rPr>
          <w:rFonts w:ascii="Century Gothic" w:eastAsia="Century Gothic" w:hAnsi="Century Gothic" w:cs="Century Gothic"/>
          <w:b/>
          <w:bCs/>
          <w:sz w:val="32"/>
          <w:szCs w:val="32"/>
        </w:rPr>
      </w:pPr>
    </w:p>
    <w:p w14:paraId="7FD8B5FA" w14:textId="7C178ED1" w:rsidR="00D03AC1" w:rsidRDefault="4ABE0047" w:rsidP="5A701765">
      <w:pPr>
        <w:jc w:val="both"/>
        <w:rPr>
          <w:rFonts w:ascii="Century Gothic" w:eastAsia="Century Gothic" w:hAnsi="Century Gothic" w:cs="Century Gothic"/>
          <w:sz w:val="32"/>
          <w:szCs w:val="32"/>
          <w:lang w:val="en-GB"/>
        </w:rPr>
      </w:pPr>
      <w:r w:rsidRPr="5A701765">
        <w:rPr>
          <w:rFonts w:ascii="Century Gothic" w:eastAsia="Century Gothic" w:hAnsi="Century Gothic" w:cs="Century Gothic"/>
          <w:b/>
          <w:bCs/>
          <w:sz w:val="32"/>
          <w:szCs w:val="32"/>
        </w:rPr>
        <w:t xml:space="preserve">Head Lice  </w:t>
      </w:r>
    </w:p>
    <w:p w14:paraId="3DF3A09E" w14:textId="4A89D01C" w:rsidR="00D03AC1" w:rsidRDefault="4ABE0047" w:rsidP="00831F14">
      <w:pPr>
        <w:jc w:val="both"/>
        <w:rPr>
          <w:rFonts w:ascii="Century Gothic" w:eastAsia="Century Gothic" w:hAnsi="Century Gothic" w:cs="Century Gothic"/>
          <w:sz w:val="26"/>
          <w:szCs w:val="26"/>
          <w:lang w:val="en-GB"/>
        </w:rPr>
      </w:pPr>
      <w:r w:rsidRPr="03ACD637">
        <w:rPr>
          <w:rFonts w:ascii="Century Gothic" w:eastAsia="Century Gothic" w:hAnsi="Century Gothic" w:cs="Century Gothic"/>
          <w:sz w:val="26"/>
          <w:szCs w:val="26"/>
        </w:rPr>
        <w:t xml:space="preserve">Head lice is inevitable and nothing to be embarrassed about.  Wet combing your child’s conditioned hair with a nit comb will help you spot them.  There are </w:t>
      </w:r>
      <w:proofErr w:type="gramStart"/>
      <w:r w:rsidRPr="03ACD637">
        <w:rPr>
          <w:rFonts w:ascii="Century Gothic" w:eastAsia="Century Gothic" w:hAnsi="Century Gothic" w:cs="Century Gothic"/>
          <w:sz w:val="26"/>
          <w:szCs w:val="26"/>
        </w:rPr>
        <w:t>a number of</w:t>
      </w:r>
      <w:proofErr w:type="gramEnd"/>
      <w:r w:rsidRPr="03ACD637">
        <w:rPr>
          <w:rFonts w:ascii="Century Gothic" w:eastAsia="Century Gothic" w:hAnsi="Century Gothic" w:cs="Century Gothic"/>
          <w:sz w:val="26"/>
          <w:szCs w:val="26"/>
        </w:rPr>
        <w:t xml:space="preserve"> effective preventions and treatments available from chemists or online.  Please come and see us if you have any concerns.</w:t>
      </w:r>
    </w:p>
    <w:p w14:paraId="492EC20B" w14:textId="77777777" w:rsidR="0096609E" w:rsidRDefault="0096609E" w:rsidP="004267FD">
      <w:pPr>
        <w:jc w:val="both"/>
        <w:rPr>
          <w:rFonts w:ascii="Century Gothic" w:eastAsia="Century Gothic" w:hAnsi="Century Gothic" w:cs="Century Gothic"/>
          <w:b/>
          <w:bCs/>
          <w:sz w:val="32"/>
          <w:szCs w:val="32"/>
          <w:lang w:val="en-GB"/>
        </w:rPr>
      </w:pPr>
    </w:p>
    <w:p w14:paraId="646AB51C" w14:textId="77777777" w:rsidR="00102C6B" w:rsidRDefault="00102C6B" w:rsidP="004267FD">
      <w:pPr>
        <w:jc w:val="both"/>
        <w:rPr>
          <w:rFonts w:ascii="Century Gothic" w:eastAsia="Century Gothic" w:hAnsi="Century Gothic" w:cs="Century Gothic"/>
          <w:b/>
          <w:bCs/>
          <w:sz w:val="32"/>
          <w:szCs w:val="32"/>
          <w:lang w:val="en-GB"/>
        </w:rPr>
      </w:pPr>
    </w:p>
    <w:p w14:paraId="26C54BD8" w14:textId="77777777" w:rsidR="00102C6B" w:rsidRDefault="00102C6B" w:rsidP="004267FD">
      <w:pPr>
        <w:jc w:val="both"/>
        <w:rPr>
          <w:rFonts w:ascii="Century Gothic" w:eastAsia="Century Gothic" w:hAnsi="Century Gothic" w:cs="Century Gothic"/>
          <w:b/>
          <w:bCs/>
          <w:sz w:val="32"/>
          <w:szCs w:val="32"/>
          <w:lang w:val="en-GB"/>
        </w:rPr>
      </w:pPr>
    </w:p>
    <w:p w14:paraId="7AB75880" w14:textId="77777777" w:rsidR="006C5579" w:rsidRDefault="006C5579" w:rsidP="004267FD">
      <w:pPr>
        <w:jc w:val="both"/>
        <w:rPr>
          <w:rFonts w:ascii="Century Gothic" w:eastAsia="Century Gothic" w:hAnsi="Century Gothic" w:cs="Century Gothic"/>
          <w:b/>
          <w:bCs/>
          <w:sz w:val="32"/>
          <w:szCs w:val="32"/>
          <w:lang w:val="en-GB"/>
        </w:rPr>
      </w:pPr>
    </w:p>
    <w:p w14:paraId="173D1FBC" w14:textId="77777777" w:rsidR="006C5579" w:rsidRDefault="006C5579" w:rsidP="004267FD">
      <w:pPr>
        <w:jc w:val="both"/>
        <w:rPr>
          <w:rFonts w:ascii="Century Gothic" w:eastAsia="Century Gothic" w:hAnsi="Century Gothic" w:cs="Century Gothic"/>
          <w:b/>
          <w:bCs/>
          <w:sz w:val="32"/>
          <w:szCs w:val="32"/>
          <w:lang w:val="en-GB"/>
        </w:rPr>
      </w:pPr>
    </w:p>
    <w:p w14:paraId="1C3EA863" w14:textId="77777777" w:rsidR="00F65548" w:rsidRDefault="00F65548" w:rsidP="004267FD">
      <w:pPr>
        <w:jc w:val="both"/>
        <w:rPr>
          <w:rFonts w:ascii="Century Gothic" w:eastAsia="Century Gothic" w:hAnsi="Century Gothic" w:cs="Century Gothic"/>
          <w:b/>
          <w:bCs/>
          <w:sz w:val="32"/>
          <w:szCs w:val="32"/>
          <w:lang w:val="en-GB"/>
        </w:rPr>
      </w:pPr>
    </w:p>
    <w:p w14:paraId="3135024A" w14:textId="0D233F43" w:rsidR="00D03AC1" w:rsidRDefault="4ABE0047" w:rsidP="004267FD">
      <w:pPr>
        <w:jc w:val="both"/>
        <w:rPr>
          <w:rFonts w:ascii="Century Gothic" w:eastAsia="Century Gothic" w:hAnsi="Century Gothic" w:cs="Century Gothic"/>
          <w:b/>
          <w:bCs/>
          <w:sz w:val="32"/>
          <w:szCs w:val="32"/>
          <w:lang w:val="en-GB"/>
        </w:rPr>
      </w:pPr>
      <w:r w:rsidRPr="2C120970">
        <w:rPr>
          <w:rFonts w:ascii="Century Gothic" w:eastAsia="Century Gothic" w:hAnsi="Century Gothic" w:cs="Century Gothic"/>
          <w:b/>
          <w:bCs/>
          <w:sz w:val="32"/>
          <w:szCs w:val="32"/>
          <w:lang w:val="en-GB"/>
        </w:rPr>
        <w:lastRenderedPageBreak/>
        <w:t>Security</w:t>
      </w:r>
    </w:p>
    <w:p w14:paraId="4F9BDDBE" w14:textId="4853BF72" w:rsidR="00D03AC1" w:rsidRDefault="42E6362C" w:rsidP="2C120970">
      <w:pPr>
        <w:rPr>
          <w:rFonts w:ascii="Century Gothic" w:eastAsia="Century Gothic" w:hAnsi="Century Gothic" w:cs="Century Gothic"/>
          <w:sz w:val="26"/>
          <w:szCs w:val="26"/>
          <w:lang w:val="en-GB"/>
        </w:rPr>
      </w:pPr>
      <w:r w:rsidRPr="2C120970">
        <w:rPr>
          <w:rFonts w:ascii="Century Gothic" w:eastAsia="Century Gothic" w:hAnsi="Century Gothic" w:cs="Century Gothic"/>
          <w:sz w:val="26"/>
          <w:szCs w:val="26"/>
          <w:lang w:val="en-GB"/>
        </w:rPr>
        <w:t xml:space="preserve">Our </w:t>
      </w:r>
      <w:r w:rsidR="005C426A">
        <w:rPr>
          <w:rFonts w:ascii="Century Gothic" w:eastAsia="Century Gothic" w:hAnsi="Century Gothic" w:cs="Century Gothic"/>
          <w:sz w:val="26"/>
          <w:szCs w:val="26"/>
          <w:lang w:val="en-GB"/>
        </w:rPr>
        <w:t xml:space="preserve">nursery and school </w:t>
      </w:r>
      <w:r w:rsidRPr="2C120970">
        <w:rPr>
          <w:rFonts w:ascii="Century Gothic" w:eastAsia="Century Gothic" w:hAnsi="Century Gothic" w:cs="Century Gothic"/>
          <w:sz w:val="26"/>
          <w:szCs w:val="26"/>
          <w:lang w:val="en-GB"/>
        </w:rPr>
        <w:t xml:space="preserve">community has a duty to safeguard and promote the welfare of children. We have a </w:t>
      </w:r>
      <w:r w:rsidR="00B51D7B">
        <w:rPr>
          <w:rFonts w:ascii="Century Gothic" w:eastAsia="Century Gothic" w:hAnsi="Century Gothic" w:cs="Century Gothic"/>
          <w:sz w:val="26"/>
          <w:szCs w:val="26"/>
          <w:lang w:val="en-GB"/>
        </w:rPr>
        <w:t>s</w:t>
      </w:r>
      <w:r w:rsidRPr="2C120970">
        <w:rPr>
          <w:rFonts w:ascii="Century Gothic" w:eastAsia="Century Gothic" w:hAnsi="Century Gothic" w:cs="Century Gothic"/>
          <w:sz w:val="26"/>
          <w:szCs w:val="26"/>
          <w:lang w:val="en-GB"/>
        </w:rPr>
        <w:t xml:space="preserve">afeguarding </w:t>
      </w:r>
      <w:r w:rsidR="00B51D7B">
        <w:rPr>
          <w:rFonts w:ascii="Century Gothic" w:eastAsia="Century Gothic" w:hAnsi="Century Gothic" w:cs="Century Gothic"/>
          <w:sz w:val="26"/>
          <w:szCs w:val="26"/>
          <w:lang w:val="en-GB"/>
        </w:rPr>
        <w:t>p</w:t>
      </w:r>
      <w:r w:rsidRPr="2C120970">
        <w:rPr>
          <w:rFonts w:ascii="Century Gothic" w:eastAsia="Century Gothic" w:hAnsi="Century Gothic" w:cs="Century Gothic"/>
          <w:sz w:val="26"/>
          <w:szCs w:val="26"/>
          <w:lang w:val="en-GB"/>
        </w:rPr>
        <w:t xml:space="preserve">olicy and procedures in place. A general overview is contained within this prospectus. A full copy is available on request or on the school website. Sometimes we may need to share information and work in partnership with other agencies when there are concerns about a child’s welfare. We will always ensure that our concerns about our pupils are discussed with their parents/carers first, unless we have a reason to believe that it is not in the child’s best interests. If you have a concern about a child please speak to the </w:t>
      </w:r>
      <w:r w:rsidR="1182800B" w:rsidRPr="2C120970">
        <w:rPr>
          <w:rFonts w:ascii="Century Gothic" w:eastAsia="Century Gothic" w:hAnsi="Century Gothic" w:cs="Century Gothic"/>
          <w:sz w:val="26"/>
          <w:szCs w:val="26"/>
          <w:lang w:val="en-GB"/>
        </w:rPr>
        <w:t>room leader</w:t>
      </w:r>
      <w:r w:rsidRPr="2C120970">
        <w:rPr>
          <w:rFonts w:ascii="Century Gothic" w:eastAsia="Century Gothic" w:hAnsi="Century Gothic" w:cs="Century Gothic"/>
          <w:sz w:val="26"/>
          <w:szCs w:val="26"/>
          <w:lang w:val="en-GB"/>
        </w:rPr>
        <w:t xml:space="preserve"> in the first instance</w:t>
      </w:r>
      <w:r w:rsidR="551DDA9A" w:rsidRPr="2C120970">
        <w:rPr>
          <w:rFonts w:ascii="Century Gothic" w:eastAsia="Century Gothic" w:hAnsi="Century Gothic" w:cs="Century Gothic"/>
          <w:sz w:val="26"/>
          <w:szCs w:val="26"/>
          <w:lang w:val="en-GB"/>
        </w:rPr>
        <w:t xml:space="preserve"> or </w:t>
      </w:r>
      <w:r w:rsidRPr="2C120970">
        <w:rPr>
          <w:rFonts w:ascii="Century Gothic" w:eastAsia="Century Gothic" w:hAnsi="Century Gothic" w:cs="Century Gothic"/>
          <w:sz w:val="26"/>
          <w:szCs w:val="26"/>
          <w:lang w:val="en-GB"/>
        </w:rPr>
        <w:t>Mrs Elaine Taylor, the Nursery manager, our Designated Safeguarding</w:t>
      </w:r>
      <w:r w:rsidR="608D8638" w:rsidRPr="2C120970">
        <w:rPr>
          <w:rFonts w:ascii="Century Gothic" w:eastAsia="Century Gothic" w:hAnsi="Century Gothic" w:cs="Century Gothic"/>
          <w:sz w:val="26"/>
          <w:szCs w:val="26"/>
          <w:lang w:val="en-GB"/>
        </w:rPr>
        <w:t xml:space="preserve"> </w:t>
      </w:r>
      <w:r w:rsidR="005C426A">
        <w:rPr>
          <w:rFonts w:ascii="Century Gothic" w:eastAsia="Century Gothic" w:hAnsi="Century Gothic" w:cs="Century Gothic"/>
          <w:sz w:val="26"/>
          <w:szCs w:val="26"/>
          <w:lang w:val="en-GB"/>
        </w:rPr>
        <w:t>O</w:t>
      </w:r>
      <w:r w:rsidR="608D8638" w:rsidRPr="2C120970">
        <w:rPr>
          <w:rFonts w:ascii="Century Gothic" w:eastAsia="Century Gothic" w:hAnsi="Century Gothic" w:cs="Century Gothic"/>
          <w:sz w:val="26"/>
          <w:szCs w:val="26"/>
          <w:lang w:val="en-GB"/>
        </w:rPr>
        <w:t>fficer</w:t>
      </w:r>
      <w:r w:rsidRPr="2C120970">
        <w:rPr>
          <w:rFonts w:ascii="Century Gothic" w:eastAsia="Century Gothic" w:hAnsi="Century Gothic" w:cs="Century Gothic"/>
          <w:sz w:val="26"/>
          <w:szCs w:val="26"/>
          <w:lang w:val="en-GB"/>
        </w:rPr>
        <w:t xml:space="preserve"> or Mr</w:t>
      </w:r>
      <w:r w:rsidR="4F126464" w:rsidRPr="2C120970">
        <w:rPr>
          <w:rFonts w:ascii="Century Gothic" w:eastAsia="Century Gothic" w:hAnsi="Century Gothic" w:cs="Century Gothic"/>
          <w:sz w:val="26"/>
          <w:szCs w:val="26"/>
          <w:lang w:val="en-GB"/>
        </w:rPr>
        <w:t xml:space="preserve"> Simon Welch</w:t>
      </w:r>
      <w:r w:rsidRPr="2C120970">
        <w:rPr>
          <w:rFonts w:ascii="Century Gothic" w:eastAsia="Century Gothic" w:hAnsi="Century Gothic" w:cs="Century Gothic"/>
          <w:sz w:val="26"/>
          <w:szCs w:val="26"/>
          <w:lang w:val="en-GB"/>
        </w:rPr>
        <w:t xml:space="preserve">, Head of </w:t>
      </w:r>
      <w:proofErr w:type="spellStart"/>
      <w:r w:rsidR="2A0AC1EA" w:rsidRPr="2C120970">
        <w:rPr>
          <w:rFonts w:ascii="Century Gothic" w:eastAsia="Century Gothic" w:hAnsi="Century Gothic" w:cs="Century Gothic"/>
          <w:sz w:val="26"/>
          <w:szCs w:val="26"/>
          <w:lang w:val="en-GB"/>
        </w:rPr>
        <w:t>Treverbyn</w:t>
      </w:r>
      <w:proofErr w:type="spellEnd"/>
      <w:r w:rsidR="2A0AC1EA" w:rsidRPr="2C120970">
        <w:rPr>
          <w:rFonts w:ascii="Century Gothic" w:eastAsia="Century Gothic" w:hAnsi="Century Gothic" w:cs="Century Gothic"/>
          <w:sz w:val="26"/>
          <w:szCs w:val="26"/>
          <w:lang w:val="en-GB"/>
        </w:rPr>
        <w:t xml:space="preserve"> Academy</w:t>
      </w:r>
      <w:r w:rsidR="5473E525" w:rsidRPr="2C120970">
        <w:rPr>
          <w:rFonts w:ascii="Century Gothic" w:eastAsia="Century Gothic" w:hAnsi="Century Gothic" w:cs="Century Gothic"/>
          <w:sz w:val="26"/>
          <w:szCs w:val="26"/>
          <w:lang w:val="en-GB"/>
        </w:rPr>
        <w:t xml:space="preserve">, </w:t>
      </w:r>
      <w:proofErr w:type="spellStart"/>
      <w:r w:rsidR="5473E525" w:rsidRPr="2C120970">
        <w:rPr>
          <w:rFonts w:ascii="Century Gothic" w:eastAsia="Century Gothic" w:hAnsi="Century Gothic" w:cs="Century Gothic"/>
          <w:sz w:val="26"/>
          <w:szCs w:val="26"/>
          <w:lang w:val="en-GB"/>
        </w:rPr>
        <w:t>Treverbyn’s</w:t>
      </w:r>
      <w:proofErr w:type="spellEnd"/>
      <w:r w:rsidR="5473E525" w:rsidRPr="2C120970">
        <w:rPr>
          <w:rFonts w:ascii="Century Gothic" w:eastAsia="Century Gothic" w:hAnsi="Century Gothic" w:cs="Century Gothic"/>
          <w:sz w:val="26"/>
          <w:szCs w:val="26"/>
          <w:lang w:val="en-GB"/>
        </w:rPr>
        <w:t xml:space="preserve"> designated safeguarding lead.</w:t>
      </w:r>
    </w:p>
    <w:p w14:paraId="13B98BC2" w14:textId="49A0C158" w:rsidR="00D03AC1" w:rsidRDefault="00D03AC1" w:rsidP="03ACD637">
      <w:pPr>
        <w:ind w:left="381"/>
        <w:jc w:val="both"/>
        <w:rPr>
          <w:rFonts w:ascii="Century Gothic" w:eastAsia="Century Gothic" w:hAnsi="Century Gothic" w:cs="Century Gothic"/>
          <w:sz w:val="26"/>
          <w:szCs w:val="26"/>
          <w:lang w:val="en-GB"/>
        </w:rPr>
      </w:pPr>
    </w:p>
    <w:p w14:paraId="1B80FE9C" w14:textId="37B2D78E" w:rsidR="00D03AC1" w:rsidRDefault="4ABE0047" w:rsidP="00387403">
      <w:pPr>
        <w:jc w:val="both"/>
        <w:rPr>
          <w:rFonts w:ascii="Century Gothic" w:eastAsia="Century Gothic" w:hAnsi="Century Gothic" w:cs="Century Gothic"/>
          <w:sz w:val="26"/>
          <w:szCs w:val="26"/>
        </w:rPr>
      </w:pPr>
      <w:r w:rsidRPr="2C120970">
        <w:rPr>
          <w:rFonts w:ascii="Century Gothic" w:eastAsia="Century Gothic" w:hAnsi="Century Gothic" w:cs="Century Gothic"/>
          <w:sz w:val="26"/>
          <w:szCs w:val="26"/>
        </w:rPr>
        <w:t xml:space="preserve">Children are not allowed to leave the </w:t>
      </w:r>
      <w:r w:rsidR="12772DBD" w:rsidRPr="2C120970">
        <w:rPr>
          <w:rFonts w:ascii="Century Gothic" w:eastAsia="Century Gothic" w:hAnsi="Century Gothic" w:cs="Century Gothic"/>
          <w:sz w:val="26"/>
          <w:szCs w:val="26"/>
        </w:rPr>
        <w:t>nursery</w:t>
      </w:r>
      <w:r w:rsidRPr="2C120970">
        <w:rPr>
          <w:rFonts w:ascii="Century Gothic" w:eastAsia="Century Gothic" w:hAnsi="Century Gothic" w:cs="Century Gothic"/>
          <w:sz w:val="26"/>
          <w:szCs w:val="26"/>
        </w:rPr>
        <w:t xml:space="preserve"> until the appropriate adult is present. </w:t>
      </w:r>
    </w:p>
    <w:p w14:paraId="13C5AF18" w14:textId="47C55A5C" w:rsidR="00D03AC1" w:rsidRDefault="00D03AC1" w:rsidP="03ACD637">
      <w:pPr>
        <w:ind w:left="381"/>
        <w:jc w:val="both"/>
        <w:rPr>
          <w:rFonts w:ascii="Century Gothic" w:eastAsia="Century Gothic" w:hAnsi="Century Gothic" w:cs="Century Gothic"/>
          <w:sz w:val="26"/>
          <w:szCs w:val="26"/>
          <w:lang w:val="en-GB"/>
        </w:rPr>
      </w:pPr>
    </w:p>
    <w:p w14:paraId="6783D7D8" w14:textId="1370E6BB" w:rsidR="00D03AC1" w:rsidRDefault="4ABE0047" w:rsidP="00387403">
      <w:pPr>
        <w:jc w:val="both"/>
        <w:rPr>
          <w:rFonts w:ascii="Century Gothic" w:eastAsia="Century Gothic" w:hAnsi="Century Gothic" w:cs="Century Gothic"/>
          <w:sz w:val="26"/>
          <w:szCs w:val="26"/>
        </w:rPr>
      </w:pPr>
      <w:r w:rsidRPr="2C120970">
        <w:rPr>
          <w:rFonts w:ascii="Century Gothic" w:eastAsia="Century Gothic" w:hAnsi="Century Gothic" w:cs="Century Gothic"/>
          <w:sz w:val="26"/>
          <w:szCs w:val="26"/>
        </w:rPr>
        <w:t>For security reasons, if a different person is collecting your child and you have not informed the office or</w:t>
      </w:r>
      <w:r w:rsidR="4F2BDAE3" w:rsidRPr="2C120970">
        <w:rPr>
          <w:rFonts w:ascii="Century Gothic" w:eastAsia="Century Gothic" w:hAnsi="Century Gothic" w:cs="Century Gothic"/>
          <w:sz w:val="26"/>
          <w:szCs w:val="26"/>
        </w:rPr>
        <w:t xml:space="preserve"> staff member</w:t>
      </w:r>
      <w:r w:rsidRPr="2C120970">
        <w:rPr>
          <w:rFonts w:ascii="Century Gothic" w:eastAsia="Century Gothic" w:hAnsi="Century Gothic" w:cs="Century Gothic"/>
          <w:sz w:val="26"/>
          <w:szCs w:val="26"/>
        </w:rPr>
        <w:t xml:space="preserve">, we will phone you to check if this is okay before letting your child go.  We also operate a password system in </w:t>
      </w:r>
      <w:proofErr w:type="gramStart"/>
      <w:r w:rsidR="006C5579">
        <w:rPr>
          <w:rFonts w:ascii="Century Gothic" w:eastAsia="Century Gothic" w:hAnsi="Century Gothic" w:cs="Century Gothic"/>
          <w:sz w:val="26"/>
          <w:szCs w:val="26"/>
        </w:rPr>
        <w:t>n</w:t>
      </w:r>
      <w:r w:rsidR="0A69A4DF" w:rsidRPr="2C120970">
        <w:rPr>
          <w:rFonts w:ascii="Century Gothic" w:eastAsia="Century Gothic" w:hAnsi="Century Gothic" w:cs="Century Gothic"/>
          <w:sz w:val="26"/>
          <w:szCs w:val="26"/>
        </w:rPr>
        <w:t>ursery</w:t>
      </w:r>
      <w:proofErr w:type="gramEnd"/>
      <w:r w:rsidRPr="2C120970">
        <w:rPr>
          <w:rFonts w:ascii="Century Gothic" w:eastAsia="Century Gothic" w:hAnsi="Century Gothic" w:cs="Century Gothic"/>
          <w:sz w:val="26"/>
          <w:szCs w:val="26"/>
        </w:rPr>
        <w:t xml:space="preserve"> and you should only give this password to the people you have agreed can pick up your child. </w:t>
      </w:r>
    </w:p>
    <w:p w14:paraId="57CE45A1" w14:textId="6B1B1827" w:rsidR="00D03AC1" w:rsidRDefault="00D03AC1" w:rsidP="2C120970">
      <w:pPr>
        <w:ind w:left="381"/>
        <w:jc w:val="both"/>
        <w:rPr>
          <w:rFonts w:ascii="Century Gothic" w:eastAsia="Century Gothic" w:hAnsi="Century Gothic" w:cs="Century Gothic"/>
          <w:sz w:val="26"/>
          <w:szCs w:val="26"/>
          <w:lang w:val="en-GB"/>
        </w:rPr>
      </w:pPr>
    </w:p>
    <w:p w14:paraId="4617C23B" w14:textId="77777777" w:rsidR="00C46B9F" w:rsidRDefault="4ABE0047" w:rsidP="006E4813">
      <w:pPr>
        <w:jc w:val="both"/>
        <w:rPr>
          <w:rFonts w:ascii="Century Gothic" w:eastAsia="Century Gothic" w:hAnsi="Century Gothic" w:cs="Century Gothic"/>
          <w:b/>
          <w:bCs/>
          <w:sz w:val="26"/>
          <w:szCs w:val="26"/>
        </w:rPr>
      </w:pPr>
      <w:r w:rsidRPr="2C120970">
        <w:rPr>
          <w:rFonts w:ascii="Century Gothic" w:eastAsia="Century Gothic" w:hAnsi="Century Gothic" w:cs="Century Gothic"/>
          <w:b/>
          <w:bCs/>
          <w:sz w:val="26"/>
          <w:szCs w:val="26"/>
        </w:rPr>
        <w:t xml:space="preserve">If there are any changes in home circumstances which may affect how your child behaves in </w:t>
      </w:r>
      <w:r w:rsidR="5F57CB5A" w:rsidRPr="2C120970">
        <w:rPr>
          <w:rFonts w:ascii="Century Gothic" w:eastAsia="Century Gothic" w:hAnsi="Century Gothic" w:cs="Century Gothic"/>
          <w:b/>
          <w:bCs/>
          <w:sz w:val="26"/>
          <w:szCs w:val="26"/>
        </w:rPr>
        <w:t>nursery</w:t>
      </w:r>
      <w:r w:rsidRPr="2C120970">
        <w:rPr>
          <w:rFonts w:ascii="Century Gothic" w:eastAsia="Century Gothic" w:hAnsi="Century Gothic" w:cs="Century Gothic"/>
          <w:b/>
          <w:bCs/>
          <w:sz w:val="26"/>
          <w:szCs w:val="26"/>
        </w:rPr>
        <w:t xml:space="preserve">, please let us know.  Any information you give us is treated with the strictest confidence. </w:t>
      </w:r>
      <w:proofErr w:type="gramStart"/>
      <w:r w:rsidRPr="2C120970">
        <w:rPr>
          <w:rFonts w:ascii="Century Gothic" w:eastAsia="Century Gothic" w:hAnsi="Century Gothic" w:cs="Century Gothic"/>
          <w:b/>
          <w:bCs/>
          <w:sz w:val="26"/>
          <w:szCs w:val="26"/>
        </w:rPr>
        <w:t>Often</w:t>
      </w:r>
      <w:proofErr w:type="gramEnd"/>
      <w:r w:rsidRPr="2C120970">
        <w:rPr>
          <w:rFonts w:ascii="Century Gothic" w:eastAsia="Century Gothic" w:hAnsi="Century Gothic" w:cs="Century Gothic"/>
          <w:b/>
          <w:bCs/>
          <w:sz w:val="26"/>
          <w:szCs w:val="26"/>
        </w:rPr>
        <w:t xml:space="preserve"> we can help children more effectively if we are prepared</w:t>
      </w:r>
      <w:r w:rsidR="00F3792C">
        <w:rPr>
          <w:rFonts w:ascii="Century Gothic" w:eastAsia="Century Gothic" w:hAnsi="Century Gothic" w:cs="Century Gothic"/>
          <w:b/>
          <w:bCs/>
          <w:sz w:val="26"/>
          <w:szCs w:val="26"/>
        </w:rPr>
        <w:t>.</w:t>
      </w:r>
    </w:p>
    <w:p w14:paraId="0976C706" w14:textId="77777777" w:rsidR="0023059A" w:rsidRDefault="0023059A" w:rsidP="006E4813">
      <w:pPr>
        <w:jc w:val="both"/>
        <w:rPr>
          <w:rFonts w:ascii="Century Gothic" w:eastAsia="Century Gothic" w:hAnsi="Century Gothic" w:cs="Century Gothic"/>
          <w:b/>
          <w:bCs/>
          <w:sz w:val="26"/>
          <w:szCs w:val="26"/>
        </w:rPr>
      </w:pPr>
    </w:p>
    <w:p w14:paraId="3F513078" w14:textId="77777777" w:rsidR="006C5579" w:rsidRDefault="006C5579" w:rsidP="006E4813">
      <w:pPr>
        <w:jc w:val="both"/>
        <w:rPr>
          <w:rFonts w:ascii="Century Gothic" w:eastAsia="Century Gothic" w:hAnsi="Century Gothic" w:cs="Century Gothic"/>
          <w:b/>
          <w:bCs/>
          <w:sz w:val="26"/>
          <w:szCs w:val="26"/>
        </w:rPr>
      </w:pPr>
    </w:p>
    <w:p w14:paraId="7D1B27A7" w14:textId="77777777" w:rsidR="006C5579" w:rsidRDefault="006C5579" w:rsidP="006E4813">
      <w:pPr>
        <w:jc w:val="both"/>
        <w:rPr>
          <w:rFonts w:ascii="Century Gothic" w:eastAsia="Century Gothic" w:hAnsi="Century Gothic" w:cs="Century Gothic"/>
          <w:b/>
          <w:bCs/>
          <w:sz w:val="26"/>
          <w:szCs w:val="26"/>
        </w:rPr>
      </w:pPr>
    </w:p>
    <w:p w14:paraId="0A9BF07E" w14:textId="77777777" w:rsidR="006C5579" w:rsidRDefault="006C5579" w:rsidP="006E4813">
      <w:pPr>
        <w:jc w:val="both"/>
        <w:rPr>
          <w:rFonts w:ascii="Century Gothic" w:eastAsia="Century Gothic" w:hAnsi="Century Gothic" w:cs="Century Gothic"/>
          <w:b/>
          <w:bCs/>
          <w:sz w:val="26"/>
          <w:szCs w:val="26"/>
        </w:rPr>
      </w:pPr>
    </w:p>
    <w:p w14:paraId="419A824A" w14:textId="77777777" w:rsidR="003D0FCF" w:rsidRDefault="003D0FCF" w:rsidP="5A701765">
      <w:pPr>
        <w:jc w:val="both"/>
        <w:rPr>
          <w:rFonts w:ascii="Century Gothic" w:eastAsia="Century Gothic" w:hAnsi="Century Gothic" w:cs="Century Gothic"/>
          <w:b/>
          <w:bCs/>
          <w:sz w:val="32"/>
          <w:szCs w:val="32"/>
          <w:lang w:val="en-GB"/>
        </w:rPr>
      </w:pPr>
    </w:p>
    <w:p w14:paraId="13D8C077" w14:textId="77777777" w:rsidR="003D0FCF" w:rsidRDefault="003D0FCF" w:rsidP="5A701765">
      <w:pPr>
        <w:jc w:val="both"/>
        <w:rPr>
          <w:rFonts w:ascii="Century Gothic" w:eastAsia="Century Gothic" w:hAnsi="Century Gothic" w:cs="Century Gothic"/>
          <w:b/>
          <w:bCs/>
          <w:sz w:val="32"/>
          <w:szCs w:val="32"/>
          <w:lang w:val="en-GB"/>
        </w:rPr>
      </w:pPr>
    </w:p>
    <w:p w14:paraId="3BE6D42D" w14:textId="5F8531EA" w:rsidR="00D03AC1" w:rsidRPr="00B9741B" w:rsidRDefault="4ABE0047" w:rsidP="5A701765">
      <w:pPr>
        <w:jc w:val="both"/>
        <w:rPr>
          <w:rFonts w:ascii="Century Gothic" w:eastAsia="Century Gothic" w:hAnsi="Century Gothic" w:cs="Century Gothic"/>
          <w:sz w:val="26"/>
          <w:szCs w:val="26"/>
          <w:lang w:val="en-GB"/>
        </w:rPr>
      </w:pPr>
      <w:r w:rsidRPr="5A701765">
        <w:rPr>
          <w:rFonts w:ascii="Century Gothic" w:eastAsia="Century Gothic" w:hAnsi="Century Gothic" w:cs="Century Gothic"/>
          <w:b/>
          <w:bCs/>
          <w:sz w:val="32"/>
          <w:szCs w:val="32"/>
          <w:lang w:val="en-GB"/>
        </w:rPr>
        <w:lastRenderedPageBreak/>
        <w:t>First aid and medicine</w:t>
      </w:r>
    </w:p>
    <w:p w14:paraId="1B436D1B" w14:textId="564BC673" w:rsidR="00D03AC1" w:rsidRDefault="4ABE0047" w:rsidP="00B9741B">
      <w:pPr>
        <w:jc w:val="both"/>
        <w:rPr>
          <w:rFonts w:ascii="Century Gothic" w:eastAsia="Century Gothic" w:hAnsi="Century Gothic" w:cs="Century Gothic"/>
          <w:sz w:val="26"/>
          <w:szCs w:val="26"/>
          <w:lang w:val="en-GB"/>
        </w:rPr>
      </w:pPr>
      <w:r w:rsidRPr="2C120970">
        <w:rPr>
          <w:rFonts w:ascii="Century Gothic" w:eastAsia="Century Gothic" w:hAnsi="Century Gothic" w:cs="Century Gothic"/>
          <w:sz w:val="26"/>
          <w:szCs w:val="26"/>
        </w:rPr>
        <w:t xml:space="preserve">All staff members are qualified first aiders and all </w:t>
      </w:r>
      <w:r w:rsidR="39D1C718" w:rsidRPr="2C120970">
        <w:rPr>
          <w:rFonts w:ascii="Century Gothic" w:eastAsia="Century Gothic" w:hAnsi="Century Gothic" w:cs="Century Gothic"/>
          <w:sz w:val="26"/>
          <w:szCs w:val="26"/>
        </w:rPr>
        <w:t>activities</w:t>
      </w:r>
      <w:r w:rsidRPr="2C120970">
        <w:rPr>
          <w:rFonts w:ascii="Century Gothic" w:eastAsia="Century Gothic" w:hAnsi="Century Gothic" w:cs="Century Gothic"/>
          <w:sz w:val="26"/>
          <w:szCs w:val="26"/>
        </w:rPr>
        <w:t xml:space="preserve"> are supervised.  However, accidents can and do occur.  We have strict procedures and staff are trained to deal with minor injuries. In serious cases, parents or emergency contacts will immediately be contacted so children can be taken to their doctor or hospital.  All accidents are recorded and in the case of bumped heads, a note is sent home. </w:t>
      </w:r>
    </w:p>
    <w:p w14:paraId="12D8570C" w14:textId="7AB84D72" w:rsidR="00D03AC1" w:rsidRDefault="00D03AC1" w:rsidP="03ACD637">
      <w:pPr>
        <w:ind w:left="306"/>
        <w:jc w:val="both"/>
        <w:rPr>
          <w:rFonts w:ascii="Century Gothic" w:eastAsia="Century Gothic" w:hAnsi="Century Gothic" w:cs="Century Gothic"/>
          <w:sz w:val="26"/>
          <w:szCs w:val="26"/>
          <w:lang w:val="en-GB"/>
        </w:rPr>
      </w:pPr>
    </w:p>
    <w:p w14:paraId="79FA6D1E" w14:textId="3E52218D" w:rsidR="00D03AC1" w:rsidRDefault="4ABE0047" w:rsidP="00B9741B">
      <w:pPr>
        <w:jc w:val="both"/>
        <w:rPr>
          <w:rFonts w:ascii="Century Gothic" w:eastAsia="Century Gothic" w:hAnsi="Century Gothic" w:cs="Century Gothic"/>
          <w:sz w:val="26"/>
          <w:szCs w:val="26"/>
          <w:lang w:val="en-GB"/>
        </w:rPr>
      </w:pPr>
      <w:r w:rsidRPr="03ACD637">
        <w:rPr>
          <w:rFonts w:ascii="Century Gothic" w:eastAsia="Century Gothic" w:hAnsi="Century Gothic" w:cs="Century Gothic"/>
          <w:sz w:val="26"/>
          <w:szCs w:val="26"/>
        </w:rPr>
        <w:t>If your child is taken ill and needs to be at home, or the injury needs further medical advice, you, or someone designated by you, would be telephoned immediately.</w:t>
      </w:r>
      <w:r w:rsidRPr="03ACD637">
        <w:rPr>
          <w:rFonts w:ascii="Century Gothic" w:eastAsia="Century Gothic" w:hAnsi="Century Gothic" w:cs="Century Gothic"/>
          <w:b/>
          <w:bCs/>
          <w:sz w:val="26"/>
          <w:szCs w:val="26"/>
        </w:rPr>
        <w:t xml:space="preserve"> Please ensure that your contact numbers are always up to date.</w:t>
      </w:r>
    </w:p>
    <w:p w14:paraId="40B636BA" w14:textId="4C63D5E1" w:rsidR="00D03AC1" w:rsidRDefault="00D03AC1" w:rsidP="03ACD637">
      <w:pPr>
        <w:ind w:left="306"/>
        <w:jc w:val="both"/>
        <w:rPr>
          <w:rFonts w:ascii="Century Gothic" w:eastAsia="Century Gothic" w:hAnsi="Century Gothic" w:cs="Century Gothic"/>
          <w:sz w:val="26"/>
          <w:szCs w:val="26"/>
          <w:lang w:val="en-GB"/>
        </w:rPr>
      </w:pPr>
    </w:p>
    <w:p w14:paraId="77A827BF" w14:textId="00D8EBD7" w:rsidR="00D03AC1" w:rsidRDefault="4ABE0047" w:rsidP="00B9741B">
      <w:pPr>
        <w:jc w:val="both"/>
        <w:rPr>
          <w:rFonts w:ascii="Century Gothic" w:eastAsia="Century Gothic" w:hAnsi="Century Gothic" w:cs="Century Gothic"/>
          <w:sz w:val="26"/>
          <w:szCs w:val="26"/>
          <w:lang w:val="en-GB"/>
        </w:rPr>
      </w:pPr>
      <w:r w:rsidRPr="03ACD637">
        <w:rPr>
          <w:rFonts w:ascii="Century Gothic" w:eastAsia="Century Gothic" w:hAnsi="Century Gothic" w:cs="Century Gothic"/>
          <w:sz w:val="26"/>
          <w:szCs w:val="26"/>
        </w:rPr>
        <w:t>Children who have had an upset stomach (vomiting and/or diarrhea) need to be absent for 48 hours after their last incident.</w:t>
      </w:r>
    </w:p>
    <w:p w14:paraId="0B8A5DB4" w14:textId="59E40A40" w:rsidR="00D03AC1" w:rsidRDefault="00D03AC1" w:rsidP="03ACD637">
      <w:pPr>
        <w:ind w:left="306"/>
        <w:jc w:val="both"/>
        <w:rPr>
          <w:rFonts w:ascii="Century Gothic" w:eastAsia="Century Gothic" w:hAnsi="Century Gothic" w:cs="Century Gothic"/>
          <w:sz w:val="26"/>
          <w:szCs w:val="26"/>
          <w:lang w:val="en-GB"/>
        </w:rPr>
      </w:pPr>
    </w:p>
    <w:p w14:paraId="1A411595" w14:textId="024E6F82" w:rsidR="00D03AC1" w:rsidRDefault="4ABE0047" w:rsidP="00B9741B">
      <w:pPr>
        <w:jc w:val="both"/>
        <w:rPr>
          <w:rFonts w:ascii="Century Gothic" w:eastAsia="Century Gothic" w:hAnsi="Century Gothic" w:cs="Century Gothic"/>
          <w:sz w:val="26"/>
          <w:szCs w:val="26"/>
          <w:lang w:val="en-GB"/>
        </w:rPr>
      </w:pPr>
      <w:r w:rsidRPr="03ACD637">
        <w:rPr>
          <w:rFonts w:ascii="Century Gothic" w:eastAsia="Century Gothic" w:hAnsi="Century Gothic" w:cs="Century Gothic"/>
          <w:sz w:val="26"/>
          <w:szCs w:val="26"/>
        </w:rPr>
        <w:t xml:space="preserve">Medicines cannot be administered by staff unless they have been prescribed for your child by a doctor, dentist or nurse (medicines containing aspirin/paracetamol should only be given if prescribed by a doctor). </w:t>
      </w:r>
    </w:p>
    <w:p w14:paraId="1FDA0E3F" w14:textId="4D99E90A" w:rsidR="00D03AC1" w:rsidRDefault="4ABE0047" w:rsidP="00B9741B">
      <w:pPr>
        <w:rPr>
          <w:rFonts w:ascii="Century Gothic" w:eastAsia="Century Gothic" w:hAnsi="Century Gothic" w:cs="Century Gothic"/>
          <w:sz w:val="26"/>
          <w:szCs w:val="26"/>
          <w:lang w:val="en-GB"/>
        </w:rPr>
      </w:pPr>
      <w:r w:rsidRPr="2C120970">
        <w:rPr>
          <w:rFonts w:ascii="Century Gothic" w:eastAsia="Century Gothic" w:hAnsi="Century Gothic" w:cs="Century Gothic"/>
          <w:sz w:val="26"/>
          <w:szCs w:val="26"/>
        </w:rPr>
        <w:t xml:space="preserve">You will need to complete a form prior to this. </w:t>
      </w:r>
    </w:p>
    <w:p w14:paraId="1F33A354" w14:textId="6AD1CBC1" w:rsidR="2C120970" w:rsidRDefault="4ABE0047" w:rsidP="00B9741B">
      <w:pPr>
        <w:rPr>
          <w:rFonts w:ascii="Century Gothic" w:eastAsia="Century Gothic" w:hAnsi="Century Gothic" w:cs="Century Gothic"/>
          <w:b/>
          <w:bCs/>
          <w:sz w:val="26"/>
          <w:szCs w:val="26"/>
        </w:rPr>
      </w:pPr>
      <w:r w:rsidRPr="2C120970">
        <w:rPr>
          <w:rFonts w:ascii="Century Gothic" w:eastAsia="Century Gothic" w:hAnsi="Century Gothic" w:cs="Century Gothic"/>
          <w:b/>
          <w:bCs/>
          <w:sz w:val="26"/>
          <w:szCs w:val="26"/>
        </w:rPr>
        <w:t>Children on special medication such as inhalers will have special arrangements made for them.  Again, a medical form will need to be filled in</w:t>
      </w:r>
      <w:r w:rsidR="003179AD">
        <w:rPr>
          <w:rFonts w:ascii="Century Gothic" w:eastAsia="Century Gothic" w:hAnsi="Century Gothic" w:cs="Century Gothic"/>
          <w:b/>
          <w:bCs/>
          <w:sz w:val="26"/>
          <w:szCs w:val="26"/>
        </w:rPr>
        <w:t>.</w:t>
      </w:r>
    </w:p>
    <w:p w14:paraId="4536CE0E" w14:textId="77777777" w:rsidR="00F3792C" w:rsidRDefault="00F3792C" w:rsidP="2C120970">
      <w:pPr>
        <w:rPr>
          <w:rFonts w:ascii="Century Gothic" w:eastAsia="Century Gothic" w:hAnsi="Century Gothic" w:cs="Century Gothic"/>
          <w:b/>
          <w:bCs/>
          <w:sz w:val="26"/>
          <w:szCs w:val="26"/>
        </w:rPr>
      </w:pPr>
    </w:p>
    <w:p w14:paraId="5C40ACAD" w14:textId="77777777" w:rsidR="003D0FCF" w:rsidRDefault="003D0FCF" w:rsidP="2C120970">
      <w:pPr>
        <w:rPr>
          <w:rFonts w:ascii="Century Gothic" w:eastAsia="Century Gothic" w:hAnsi="Century Gothic" w:cs="Century Gothic"/>
          <w:b/>
          <w:bCs/>
          <w:sz w:val="26"/>
          <w:szCs w:val="26"/>
        </w:rPr>
      </w:pPr>
    </w:p>
    <w:p w14:paraId="401B754B" w14:textId="77777777" w:rsidR="003D0FCF" w:rsidRDefault="003D0FCF" w:rsidP="2C120970">
      <w:pPr>
        <w:rPr>
          <w:rFonts w:ascii="Century Gothic" w:eastAsia="Century Gothic" w:hAnsi="Century Gothic" w:cs="Century Gothic"/>
          <w:b/>
          <w:bCs/>
          <w:sz w:val="26"/>
          <w:szCs w:val="26"/>
        </w:rPr>
      </w:pPr>
    </w:p>
    <w:p w14:paraId="6B6C9E32" w14:textId="77777777" w:rsidR="003D0FCF" w:rsidRDefault="003D0FCF" w:rsidP="2C120970">
      <w:pPr>
        <w:rPr>
          <w:rFonts w:ascii="Century Gothic" w:eastAsia="Century Gothic" w:hAnsi="Century Gothic" w:cs="Century Gothic"/>
          <w:b/>
          <w:bCs/>
          <w:sz w:val="26"/>
          <w:szCs w:val="26"/>
        </w:rPr>
      </w:pPr>
    </w:p>
    <w:p w14:paraId="67A1B6B8" w14:textId="77777777" w:rsidR="003D0FCF" w:rsidRDefault="003D0FCF" w:rsidP="2C120970">
      <w:pPr>
        <w:rPr>
          <w:rFonts w:ascii="Century Gothic" w:eastAsia="Century Gothic" w:hAnsi="Century Gothic" w:cs="Century Gothic"/>
          <w:b/>
          <w:bCs/>
          <w:sz w:val="26"/>
          <w:szCs w:val="26"/>
        </w:rPr>
      </w:pPr>
    </w:p>
    <w:p w14:paraId="09391371" w14:textId="77777777" w:rsidR="003D0FCF" w:rsidRDefault="003D0FCF" w:rsidP="2C120970">
      <w:pPr>
        <w:rPr>
          <w:rFonts w:ascii="Century Gothic" w:eastAsia="Century Gothic" w:hAnsi="Century Gothic" w:cs="Century Gothic"/>
          <w:b/>
          <w:bCs/>
          <w:sz w:val="26"/>
          <w:szCs w:val="26"/>
        </w:rPr>
      </w:pPr>
    </w:p>
    <w:p w14:paraId="409C3965" w14:textId="77777777" w:rsidR="003D0FCF" w:rsidRDefault="003D0FCF" w:rsidP="2C120970">
      <w:pPr>
        <w:rPr>
          <w:rFonts w:ascii="Century Gothic" w:eastAsia="Century Gothic" w:hAnsi="Century Gothic" w:cs="Century Gothic"/>
          <w:b/>
          <w:bCs/>
          <w:lang w:val="en-GB"/>
        </w:rPr>
      </w:pPr>
    </w:p>
    <w:p w14:paraId="7E315CFD" w14:textId="77777777" w:rsidR="00D43353" w:rsidRDefault="00D43353" w:rsidP="2C120970">
      <w:pPr>
        <w:rPr>
          <w:rFonts w:ascii="Century Gothic" w:eastAsia="Century Gothic" w:hAnsi="Century Gothic" w:cs="Century Gothic"/>
          <w:b/>
          <w:bCs/>
          <w:lang w:val="en-GB"/>
        </w:rPr>
      </w:pPr>
    </w:p>
    <w:p w14:paraId="2CB8C5CF" w14:textId="22CBC42B" w:rsidR="664998A1" w:rsidRDefault="664998A1" w:rsidP="2C120970">
      <w:pPr>
        <w:rPr>
          <w:rFonts w:ascii="Century Gothic" w:eastAsia="Century Gothic" w:hAnsi="Century Gothic" w:cs="Century Gothic"/>
          <w:b/>
          <w:bCs/>
          <w:lang w:val="en-GB"/>
        </w:rPr>
      </w:pPr>
      <w:r w:rsidRPr="2C120970">
        <w:rPr>
          <w:rFonts w:ascii="Century Gothic" w:eastAsia="Century Gothic" w:hAnsi="Century Gothic" w:cs="Century Gothic"/>
          <w:b/>
          <w:bCs/>
          <w:lang w:val="en-GB"/>
        </w:rPr>
        <w:lastRenderedPageBreak/>
        <w:t xml:space="preserve">Behaviour </w:t>
      </w:r>
    </w:p>
    <w:p w14:paraId="2C3886F7" w14:textId="77777777" w:rsidR="003D0FCF" w:rsidRDefault="664998A1" w:rsidP="2C120970">
      <w:pPr>
        <w:rPr>
          <w:rFonts w:ascii="Century Gothic" w:eastAsia="Century Gothic" w:hAnsi="Century Gothic" w:cs="Century Gothic"/>
          <w:sz w:val="26"/>
          <w:szCs w:val="26"/>
          <w:lang w:val="en-GB"/>
        </w:rPr>
      </w:pPr>
      <w:r w:rsidRPr="2C120970">
        <w:rPr>
          <w:rFonts w:ascii="Century Gothic" w:eastAsia="Century Gothic" w:hAnsi="Century Gothic" w:cs="Century Gothic"/>
          <w:sz w:val="26"/>
          <w:szCs w:val="26"/>
          <w:lang w:val="en-GB"/>
        </w:rPr>
        <w:t xml:space="preserve">To ensure that all children are happy and safe we </w:t>
      </w:r>
      <w:proofErr w:type="gramStart"/>
      <w:r w:rsidRPr="2C120970">
        <w:rPr>
          <w:rFonts w:ascii="Century Gothic" w:eastAsia="Century Gothic" w:hAnsi="Century Gothic" w:cs="Century Gothic"/>
          <w:sz w:val="26"/>
          <w:szCs w:val="26"/>
          <w:lang w:val="en-GB"/>
        </w:rPr>
        <w:t>have to</w:t>
      </w:r>
      <w:proofErr w:type="gramEnd"/>
      <w:r w:rsidRPr="2C120970">
        <w:rPr>
          <w:rFonts w:ascii="Century Gothic" w:eastAsia="Century Gothic" w:hAnsi="Century Gothic" w:cs="Century Gothic"/>
          <w:sz w:val="26"/>
          <w:szCs w:val="26"/>
          <w:lang w:val="en-GB"/>
        </w:rPr>
        <w:t xml:space="preserve"> insist on an acceptable standard of behaviour. Children are encouraged to follow our rules for life</w:t>
      </w:r>
      <w:r w:rsidR="00C07333">
        <w:rPr>
          <w:rFonts w:ascii="Century Gothic" w:eastAsia="Century Gothic" w:hAnsi="Century Gothic" w:cs="Century Gothic"/>
          <w:sz w:val="26"/>
          <w:szCs w:val="26"/>
          <w:lang w:val="en-GB"/>
        </w:rPr>
        <w:t xml:space="preserve">: </w:t>
      </w:r>
      <w:r w:rsidRPr="2C120970">
        <w:rPr>
          <w:rFonts w:ascii="Century Gothic" w:eastAsia="Century Gothic" w:hAnsi="Century Gothic" w:cs="Century Gothic"/>
          <w:sz w:val="26"/>
          <w:szCs w:val="26"/>
          <w:lang w:val="en-GB"/>
        </w:rPr>
        <w:t xml:space="preserve"> </w:t>
      </w:r>
    </w:p>
    <w:p w14:paraId="05171E90" w14:textId="77777777" w:rsidR="003D0FCF" w:rsidRDefault="003D0FCF" w:rsidP="2C120970">
      <w:pPr>
        <w:rPr>
          <w:rFonts w:ascii="Century Gothic" w:eastAsia="Century Gothic" w:hAnsi="Century Gothic" w:cs="Century Gothic"/>
          <w:sz w:val="26"/>
          <w:szCs w:val="26"/>
          <w:lang w:val="en-GB"/>
        </w:rPr>
      </w:pPr>
      <w:r>
        <w:rPr>
          <w:rFonts w:ascii="Century Gothic" w:eastAsia="Century Gothic" w:hAnsi="Century Gothic" w:cs="Century Gothic"/>
          <w:sz w:val="26"/>
          <w:szCs w:val="26"/>
          <w:lang w:val="en-GB"/>
        </w:rPr>
        <w:t xml:space="preserve">~ </w:t>
      </w:r>
      <w:proofErr w:type="gramStart"/>
      <w:r w:rsidR="664998A1" w:rsidRPr="2C120970">
        <w:rPr>
          <w:rFonts w:ascii="Century Gothic" w:eastAsia="Century Gothic" w:hAnsi="Century Gothic" w:cs="Century Gothic"/>
          <w:sz w:val="26"/>
          <w:szCs w:val="26"/>
          <w:lang w:val="en-GB"/>
        </w:rPr>
        <w:t>show good manners at all times</w:t>
      </w:r>
      <w:proofErr w:type="gramEnd"/>
    </w:p>
    <w:p w14:paraId="0859DB7B" w14:textId="77777777" w:rsidR="003D0FCF" w:rsidRDefault="003D0FCF" w:rsidP="2C120970">
      <w:pPr>
        <w:rPr>
          <w:rFonts w:ascii="Century Gothic" w:eastAsia="Century Gothic" w:hAnsi="Century Gothic" w:cs="Century Gothic"/>
          <w:sz w:val="26"/>
          <w:szCs w:val="26"/>
          <w:lang w:val="en-GB"/>
        </w:rPr>
      </w:pPr>
      <w:r>
        <w:rPr>
          <w:rFonts w:ascii="Century Gothic" w:eastAsia="Century Gothic" w:hAnsi="Century Gothic" w:cs="Century Gothic"/>
          <w:sz w:val="26"/>
          <w:szCs w:val="26"/>
          <w:lang w:val="en-GB"/>
        </w:rPr>
        <w:t xml:space="preserve">~ </w:t>
      </w:r>
      <w:r w:rsidR="664998A1" w:rsidRPr="2C120970">
        <w:rPr>
          <w:rFonts w:ascii="Century Gothic" w:eastAsia="Century Gothic" w:hAnsi="Century Gothic" w:cs="Century Gothic"/>
          <w:sz w:val="26"/>
          <w:szCs w:val="26"/>
          <w:lang w:val="en-GB"/>
        </w:rPr>
        <w:t xml:space="preserve"> follow instructions with thought and care</w:t>
      </w:r>
    </w:p>
    <w:p w14:paraId="2B2E6A08" w14:textId="77777777" w:rsidR="003D0FCF" w:rsidRDefault="003D0FCF" w:rsidP="2C120970">
      <w:pPr>
        <w:rPr>
          <w:rFonts w:ascii="Century Gothic" w:eastAsia="Century Gothic" w:hAnsi="Century Gothic" w:cs="Century Gothic"/>
          <w:sz w:val="26"/>
          <w:szCs w:val="26"/>
          <w:lang w:val="en-GB"/>
        </w:rPr>
      </w:pPr>
      <w:r>
        <w:rPr>
          <w:rFonts w:ascii="Century Gothic" w:eastAsia="Century Gothic" w:hAnsi="Century Gothic" w:cs="Century Gothic"/>
          <w:sz w:val="26"/>
          <w:szCs w:val="26"/>
          <w:lang w:val="en-GB"/>
        </w:rPr>
        <w:t xml:space="preserve">~ </w:t>
      </w:r>
      <w:r w:rsidR="664998A1" w:rsidRPr="2C120970">
        <w:rPr>
          <w:rFonts w:ascii="Century Gothic" w:eastAsia="Century Gothic" w:hAnsi="Century Gothic" w:cs="Century Gothic"/>
          <w:sz w:val="26"/>
          <w:szCs w:val="26"/>
          <w:lang w:val="en-GB"/>
        </w:rPr>
        <w:t xml:space="preserve">care for everyone and everything. </w:t>
      </w:r>
    </w:p>
    <w:p w14:paraId="34DBD13D" w14:textId="177CD61A" w:rsidR="664998A1" w:rsidRDefault="664998A1" w:rsidP="2C120970">
      <w:pPr>
        <w:rPr>
          <w:rFonts w:ascii="Century Gothic" w:eastAsia="Century Gothic" w:hAnsi="Century Gothic" w:cs="Century Gothic"/>
          <w:sz w:val="26"/>
          <w:szCs w:val="26"/>
          <w:lang w:val="en-GB"/>
        </w:rPr>
      </w:pPr>
      <w:proofErr w:type="gramStart"/>
      <w:r w:rsidRPr="2C120970">
        <w:rPr>
          <w:rFonts w:ascii="Century Gothic" w:eastAsia="Century Gothic" w:hAnsi="Century Gothic" w:cs="Century Gothic"/>
          <w:sz w:val="26"/>
          <w:szCs w:val="26"/>
          <w:lang w:val="en-GB"/>
        </w:rPr>
        <w:t>Particular emphasis</w:t>
      </w:r>
      <w:proofErr w:type="gramEnd"/>
      <w:r w:rsidRPr="2C120970">
        <w:rPr>
          <w:rFonts w:ascii="Century Gothic" w:eastAsia="Century Gothic" w:hAnsi="Century Gothic" w:cs="Century Gothic"/>
          <w:sz w:val="26"/>
          <w:szCs w:val="26"/>
          <w:lang w:val="en-GB"/>
        </w:rPr>
        <w:t xml:space="preserve"> is placed upon the importance of sharing and developing social and emotional skills. </w:t>
      </w:r>
      <w:r w:rsidR="008012B7">
        <w:rPr>
          <w:rFonts w:ascii="Century Gothic" w:eastAsia="Century Gothic" w:hAnsi="Century Gothic" w:cs="Century Gothic"/>
          <w:sz w:val="26"/>
          <w:szCs w:val="26"/>
          <w:lang w:val="en-GB"/>
        </w:rPr>
        <w:t xml:space="preserve"> </w:t>
      </w:r>
      <w:r w:rsidRPr="2C120970">
        <w:rPr>
          <w:rFonts w:ascii="Century Gothic" w:eastAsia="Century Gothic" w:hAnsi="Century Gothic" w:cs="Century Gothic"/>
          <w:sz w:val="26"/>
          <w:szCs w:val="26"/>
          <w:lang w:val="en-GB"/>
        </w:rPr>
        <w:t xml:space="preserve">We use positive behaviour strategies, including praise for good behaviour, as well as stickers and </w:t>
      </w:r>
      <w:r w:rsidR="507D8044" w:rsidRPr="2C120970">
        <w:rPr>
          <w:rFonts w:ascii="Century Gothic" w:eastAsia="Century Gothic" w:hAnsi="Century Gothic" w:cs="Century Gothic"/>
          <w:sz w:val="26"/>
          <w:szCs w:val="26"/>
          <w:lang w:val="en-GB"/>
        </w:rPr>
        <w:t>certificates</w:t>
      </w:r>
      <w:r w:rsidRPr="2C120970">
        <w:rPr>
          <w:rFonts w:ascii="Century Gothic" w:eastAsia="Century Gothic" w:hAnsi="Century Gothic" w:cs="Century Gothic"/>
          <w:sz w:val="26"/>
          <w:szCs w:val="26"/>
          <w:lang w:val="en-GB"/>
        </w:rPr>
        <w:t xml:space="preserve"> for rewarding behaviour such as being kind, helping or trying their best.</w:t>
      </w:r>
    </w:p>
    <w:p w14:paraId="21757CA3" w14:textId="6131166B" w:rsidR="2C120970" w:rsidRDefault="2C120970" w:rsidP="2C120970">
      <w:pPr>
        <w:ind w:left="306"/>
        <w:rPr>
          <w:rFonts w:ascii="Century Gothic" w:eastAsia="Century Gothic" w:hAnsi="Century Gothic" w:cs="Century Gothic"/>
          <w:b/>
          <w:bCs/>
          <w:sz w:val="26"/>
          <w:szCs w:val="26"/>
        </w:rPr>
      </w:pPr>
    </w:p>
    <w:p w14:paraId="32FBA562" w14:textId="77777777" w:rsidR="003D0FCF" w:rsidRDefault="003D0FCF" w:rsidP="2C120970">
      <w:pPr>
        <w:ind w:left="306"/>
        <w:rPr>
          <w:rFonts w:ascii="Century Gothic" w:eastAsia="Century Gothic" w:hAnsi="Century Gothic" w:cs="Century Gothic"/>
          <w:b/>
          <w:bCs/>
          <w:sz w:val="26"/>
          <w:szCs w:val="26"/>
        </w:rPr>
      </w:pPr>
    </w:p>
    <w:p w14:paraId="725C1AF1" w14:textId="77777777" w:rsidR="003D0FCF" w:rsidRDefault="003D0FCF" w:rsidP="2C120970">
      <w:pPr>
        <w:ind w:left="306"/>
        <w:rPr>
          <w:rFonts w:ascii="Century Gothic" w:eastAsia="Century Gothic" w:hAnsi="Century Gothic" w:cs="Century Gothic"/>
          <w:b/>
          <w:bCs/>
          <w:sz w:val="26"/>
          <w:szCs w:val="26"/>
        </w:rPr>
      </w:pPr>
    </w:p>
    <w:p w14:paraId="34AA53DD" w14:textId="7E309829" w:rsidR="1BFC4087" w:rsidRDefault="1BFC4087" w:rsidP="2C120970">
      <w:pPr>
        <w:rPr>
          <w:rFonts w:ascii="Century Gothic" w:eastAsia="Century Gothic" w:hAnsi="Century Gothic" w:cs="Century Gothic"/>
          <w:b/>
          <w:bCs/>
          <w:lang w:val="en-GB"/>
        </w:rPr>
      </w:pPr>
      <w:r w:rsidRPr="2C120970">
        <w:rPr>
          <w:rFonts w:ascii="Century Gothic" w:eastAsia="Century Gothic" w:hAnsi="Century Gothic" w:cs="Century Gothic"/>
          <w:b/>
          <w:bCs/>
          <w:lang w:val="en-GB"/>
        </w:rPr>
        <w:t xml:space="preserve">Transition to School </w:t>
      </w:r>
    </w:p>
    <w:p w14:paraId="0645CA66" w14:textId="5349DE57" w:rsidR="1BFC4087" w:rsidRDefault="1BFC4087" w:rsidP="2C120970">
      <w:pPr>
        <w:rPr>
          <w:rFonts w:ascii="Century Gothic" w:eastAsia="Century Gothic" w:hAnsi="Century Gothic" w:cs="Century Gothic"/>
          <w:sz w:val="26"/>
          <w:szCs w:val="26"/>
          <w:lang w:val="en-GB"/>
        </w:rPr>
      </w:pPr>
      <w:r w:rsidRPr="2C120970">
        <w:rPr>
          <w:rFonts w:ascii="Century Gothic" w:eastAsia="Century Gothic" w:hAnsi="Century Gothic" w:cs="Century Gothic"/>
          <w:sz w:val="26"/>
          <w:szCs w:val="26"/>
          <w:lang w:val="en-GB"/>
        </w:rPr>
        <w:t>T</w:t>
      </w:r>
      <w:r w:rsidR="003D0FCF">
        <w:rPr>
          <w:rFonts w:ascii="Century Gothic" w:eastAsia="Century Gothic" w:hAnsi="Century Gothic" w:cs="Century Gothic"/>
          <w:sz w:val="26"/>
          <w:szCs w:val="26"/>
          <w:lang w:val="en-GB"/>
        </w:rPr>
        <w:t>railblazers</w:t>
      </w:r>
      <w:r w:rsidRPr="2C120970">
        <w:rPr>
          <w:rFonts w:ascii="Century Gothic" w:eastAsia="Century Gothic" w:hAnsi="Century Gothic" w:cs="Century Gothic"/>
          <w:sz w:val="26"/>
          <w:szCs w:val="26"/>
          <w:lang w:val="en-GB"/>
        </w:rPr>
        <w:t xml:space="preserve"> Nursery is an integral part of </w:t>
      </w:r>
      <w:proofErr w:type="spellStart"/>
      <w:r w:rsidRPr="2C120970">
        <w:rPr>
          <w:rFonts w:ascii="Century Gothic" w:eastAsia="Century Gothic" w:hAnsi="Century Gothic" w:cs="Century Gothic"/>
          <w:sz w:val="26"/>
          <w:szCs w:val="26"/>
          <w:lang w:val="en-GB"/>
        </w:rPr>
        <w:t>Treverbyn</w:t>
      </w:r>
      <w:proofErr w:type="spellEnd"/>
      <w:r w:rsidRPr="2C120970">
        <w:rPr>
          <w:rFonts w:ascii="Century Gothic" w:eastAsia="Century Gothic" w:hAnsi="Century Gothic" w:cs="Century Gothic"/>
          <w:sz w:val="26"/>
          <w:szCs w:val="26"/>
          <w:lang w:val="en-GB"/>
        </w:rPr>
        <w:t xml:space="preserve"> Academy and we hope that you will take an interest in all school activities. Shortly before your child transfers to full time school</w:t>
      </w:r>
      <w:r w:rsidR="00C07333">
        <w:rPr>
          <w:rFonts w:ascii="Century Gothic" w:eastAsia="Century Gothic" w:hAnsi="Century Gothic" w:cs="Century Gothic"/>
          <w:sz w:val="26"/>
          <w:szCs w:val="26"/>
          <w:lang w:val="en-GB"/>
        </w:rPr>
        <w:t>,</w:t>
      </w:r>
      <w:r w:rsidRPr="2C120970">
        <w:rPr>
          <w:rFonts w:ascii="Century Gothic" w:eastAsia="Century Gothic" w:hAnsi="Century Gothic" w:cs="Century Gothic"/>
          <w:sz w:val="26"/>
          <w:szCs w:val="26"/>
          <w:lang w:val="en-GB"/>
        </w:rPr>
        <w:t xml:space="preserve"> you will have an opportunity to meet the Reception Teacher and to discuss your child’s entry into the Reception Class. </w:t>
      </w:r>
    </w:p>
    <w:p w14:paraId="1E269D12" w14:textId="584C5474" w:rsidR="1BFC4087" w:rsidRDefault="1BFC4087" w:rsidP="2C120970">
      <w:pPr>
        <w:rPr>
          <w:rFonts w:ascii="Century Gothic" w:eastAsia="Century Gothic" w:hAnsi="Century Gothic" w:cs="Century Gothic"/>
          <w:sz w:val="26"/>
          <w:szCs w:val="26"/>
          <w:lang w:val="en-GB"/>
        </w:rPr>
      </w:pPr>
      <w:r w:rsidRPr="2C120970">
        <w:rPr>
          <w:rFonts w:ascii="Century Gothic" w:eastAsia="Century Gothic" w:hAnsi="Century Gothic" w:cs="Century Gothic"/>
          <w:sz w:val="26"/>
          <w:szCs w:val="26"/>
          <w:lang w:val="en-GB"/>
        </w:rPr>
        <w:t xml:space="preserve">We have </w:t>
      </w:r>
      <w:r w:rsidR="005917C1">
        <w:rPr>
          <w:rFonts w:ascii="Century Gothic" w:eastAsia="Century Gothic" w:hAnsi="Century Gothic" w:cs="Century Gothic"/>
          <w:sz w:val="26"/>
          <w:szCs w:val="26"/>
          <w:lang w:val="en-GB"/>
        </w:rPr>
        <w:t>excellent links</w:t>
      </w:r>
      <w:r w:rsidRPr="2C120970">
        <w:rPr>
          <w:rFonts w:ascii="Century Gothic" w:eastAsia="Century Gothic" w:hAnsi="Century Gothic" w:cs="Century Gothic"/>
          <w:sz w:val="26"/>
          <w:szCs w:val="26"/>
          <w:lang w:val="en-GB"/>
        </w:rPr>
        <w:t xml:space="preserve"> with the Reception class</w:t>
      </w:r>
      <w:r w:rsidR="32E1B5F0" w:rsidRPr="2C120970">
        <w:rPr>
          <w:rFonts w:ascii="Century Gothic" w:eastAsia="Century Gothic" w:hAnsi="Century Gothic" w:cs="Century Gothic"/>
          <w:sz w:val="26"/>
          <w:szCs w:val="26"/>
          <w:lang w:val="en-GB"/>
        </w:rPr>
        <w:t xml:space="preserve"> at </w:t>
      </w:r>
      <w:proofErr w:type="spellStart"/>
      <w:r w:rsidR="32E1B5F0" w:rsidRPr="2C120970">
        <w:rPr>
          <w:rFonts w:ascii="Century Gothic" w:eastAsia="Century Gothic" w:hAnsi="Century Gothic" w:cs="Century Gothic"/>
          <w:sz w:val="26"/>
          <w:szCs w:val="26"/>
          <w:lang w:val="en-GB"/>
        </w:rPr>
        <w:t>Treverbyn</w:t>
      </w:r>
      <w:proofErr w:type="spellEnd"/>
      <w:r w:rsidRPr="2C120970">
        <w:rPr>
          <w:rFonts w:ascii="Century Gothic" w:eastAsia="Century Gothic" w:hAnsi="Century Gothic" w:cs="Century Gothic"/>
          <w:sz w:val="26"/>
          <w:szCs w:val="26"/>
          <w:lang w:val="en-GB"/>
        </w:rPr>
        <w:t xml:space="preserve">. </w:t>
      </w:r>
      <w:r w:rsidR="61047276" w:rsidRPr="2C120970">
        <w:rPr>
          <w:rFonts w:ascii="Century Gothic" w:eastAsia="Century Gothic" w:hAnsi="Century Gothic" w:cs="Century Gothic"/>
          <w:sz w:val="26"/>
          <w:szCs w:val="26"/>
          <w:lang w:val="en-GB"/>
        </w:rPr>
        <w:t xml:space="preserve">If your child is going to attend </w:t>
      </w:r>
      <w:proofErr w:type="spellStart"/>
      <w:r w:rsidR="61047276" w:rsidRPr="2C120970">
        <w:rPr>
          <w:rFonts w:ascii="Century Gothic" w:eastAsia="Century Gothic" w:hAnsi="Century Gothic" w:cs="Century Gothic"/>
          <w:sz w:val="26"/>
          <w:szCs w:val="26"/>
          <w:lang w:val="en-GB"/>
        </w:rPr>
        <w:t>Treverbyn</w:t>
      </w:r>
      <w:proofErr w:type="spellEnd"/>
      <w:r w:rsidR="61047276" w:rsidRPr="2C120970">
        <w:rPr>
          <w:rFonts w:ascii="Century Gothic" w:eastAsia="Century Gothic" w:hAnsi="Century Gothic" w:cs="Century Gothic"/>
          <w:sz w:val="26"/>
          <w:szCs w:val="26"/>
          <w:lang w:val="en-GB"/>
        </w:rPr>
        <w:t xml:space="preserve"> Academy</w:t>
      </w:r>
      <w:r w:rsidR="005917C1">
        <w:rPr>
          <w:rFonts w:ascii="Century Gothic" w:eastAsia="Century Gothic" w:hAnsi="Century Gothic" w:cs="Century Gothic"/>
          <w:sz w:val="26"/>
          <w:szCs w:val="26"/>
          <w:lang w:val="en-GB"/>
        </w:rPr>
        <w:t>, they</w:t>
      </w:r>
      <w:r w:rsidRPr="2C120970">
        <w:rPr>
          <w:rFonts w:ascii="Century Gothic" w:eastAsia="Century Gothic" w:hAnsi="Century Gothic" w:cs="Century Gothic"/>
          <w:sz w:val="26"/>
          <w:szCs w:val="26"/>
          <w:lang w:val="en-GB"/>
        </w:rPr>
        <w:t xml:space="preserve"> will have many opportunities to meet their new teacher, visit their new classroom and join in with some of the activities in the class before they transfer to the Reception Class.</w:t>
      </w:r>
      <w:r w:rsidR="35AFD97A" w:rsidRPr="2C120970">
        <w:rPr>
          <w:rFonts w:ascii="Century Gothic" w:eastAsia="Century Gothic" w:hAnsi="Century Gothic" w:cs="Century Gothic"/>
          <w:sz w:val="26"/>
          <w:szCs w:val="26"/>
          <w:lang w:val="en-GB"/>
        </w:rPr>
        <w:t xml:space="preserve"> If your child is going to attend another school</w:t>
      </w:r>
      <w:r w:rsidR="6D484305" w:rsidRPr="2C120970">
        <w:rPr>
          <w:rFonts w:ascii="Century Gothic" w:eastAsia="Century Gothic" w:hAnsi="Century Gothic" w:cs="Century Gothic"/>
          <w:sz w:val="26"/>
          <w:szCs w:val="26"/>
          <w:lang w:val="en-GB"/>
        </w:rPr>
        <w:t>,</w:t>
      </w:r>
      <w:r w:rsidR="35AFD97A" w:rsidRPr="2C120970">
        <w:rPr>
          <w:rFonts w:ascii="Century Gothic" w:eastAsia="Century Gothic" w:hAnsi="Century Gothic" w:cs="Century Gothic"/>
          <w:sz w:val="26"/>
          <w:szCs w:val="26"/>
          <w:lang w:val="en-GB"/>
        </w:rPr>
        <w:t xml:space="preserve"> we will do everything we can to enable a smooth transition.</w:t>
      </w:r>
    </w:p>
    <w:p w14:paraId="2005B135" w14:textId="4E163235" w:rsidR="00D03AC1" w:rsidRDefault="00D03AC1" w:rsidP="00374460">
      <w:pPr>
        <w:rPr>
          <w:rFonts w:ascii="Century Gothic" w:eastAsia="Century Gothic" w:hAnsi="Century Gothic" w:cs="Century Gothic"/>
          <w:sz w:val="32"/>
          <w:szCs w:val="32"/>
          <w:lang w:val="en-GB"/>
        </w:rPr>
      </w:pPr>
    </w:p>
    <w:p w14:paraId="689CB3A7" w14:textId="77777777" w:rsidR="003D0FCF" w:rsidRDefault="003D0FCF" w:rsidP="00374460">
      <w:pPr>
        <w:rPr>
          <w:rFonts w:ascii="Century Gothic" w:eastAsia="Century Gothic" w:hAnsi="Century Gothic" w:cs="Century Gothic"/>
          <w:sz w:val="32"/>
          <w:szCs w:val="32"/>
          <w:lang w:val="en-GB"/>
        </w:rPr>
      </w:pPr>
    </w:p>
    <w:p w14:paraId="7AC79010" w14:textId="77777777" w:rsidR="003D0FCF" w:rsidRDefault="003D0FCF" w:rsidP="00374460">
      <w:pPr>
        <w:rPr>
          <w:rFonts w:ascii="Century Gothic" w:eastAsia="Century Gothic" w:hAnsi="Century Gothic" w:cs="Century Gothic"/>
          <w:sz w:val="32"/>
          <w:szCs w:val="32"/>
          <w:lang w:val="en-GB"/>
        </w:rPr>
      </w:pPr>
    </w:p>
    <w:p w14:paraId="6439CFAA" w14:textId="77777777" w:rsidR="003D0FCF" w:rsidRDefault="003D0FCF" w:rsidP="00374460">
      <w:pPr>
        <w:rPr>
          <w:rFonts w:ascii="Century Gothic" w:eastAsia="Century Gothic" w:hAnsi="Century Gothic" w:cs="Century Gothic"/>
          <w:sz w:val="32"/>
          <w:szCs w:val="32"/>
          <w:lang w:val="en-GB"/>
        </w:rPr>
      </w:pPr>
    </w:p>
    <w:p w14:paraId="7BB4A96D" w14:textId="77777777" w:rsidR="003D0FCF" w:rsidRDefault="003D0FCF" w:rsidP="00374460">
      <w:pPr>
        <w:rPr>
          <w:rFonts w:ascii="Century Gothic" w:eastAsia="Century Gothic" w:hAnsi="Century Gothic" w:cs="Century Gothic"/>
          <w:sz w:val="32"/>
          <w:szCs w:val="32"/>
          <w:lang w:val="en-GB"/>
        </w:rPr>
      </w:pPr>
    </w:p>
    <w:p w14:paraId="69652CE7" w14:textId="77777777" w:rsidR="003D0FCF" w:rsidRDefault="003D0FCF" w:rsidP="00374460">
      <w:pPr>
        <w:rPr>
          <w:rFonts w:ascii="Century Gothic" w:eastAsia="Century Gothic" w:hAnsi="Century Gothic" w:cs="Century Gothic"/>
          <w:sz w:val="32"/>
          <w:szCs w:val="32"/>
          <w:lang w:val="en-GB"/>
        </w:rPr>
      </w:pPr>
    </w:p>
    <w:p w14:paraId="5FFB6B93" w14:textId="4511C53D" w:rsidR="00D03AC1" w:rsidRDefault="00B9741B" w:rsidP="03ACD637">
      <w:pPr>
        <w:jc w:val="center"/>
        <w:rPr>
          <w:rFonts w:ascii="Century Gothic" w:eastAsia="Century Gothic" w:hAnsi="Century Gothic" w:cs="Century Gothic"/>
          <w:sz w:val="32"/>
          <w:szCs w:val="32"/>
          <w:lang w:val="en-GB"/>
        </w:rPr>
      </w:pPr>
      <w:r>
        <w:rPr>
          <w:rFonts w:ascii="Century Gothic" w:eastAsia="Century Gothic" w:hAnsi="Century Gothic" w:cs="Century Gothic"/>
          <w:b/>
          <w:bCs/>
          <w:sz w:val="32"/>
          <w:szCs w:val="32"/>
          <w:highlight w:val="cyan"/>
          <w:u w:val="single"/>
        </w:rPr>
        <w:t>Nursery c</w:t>
      </w:r>
      <w:r w:rsidR="4ABE0047" w:rsidRPr="03ACD637">
        <w:rPr>
          <w:rFonts w:ascii="Century Gothic" w:eastAsia="Century Gothic" w:hAnsi="Century Gothic" w:cs="Century Gothic"/>
          <w:b/>
          <w:bCs/>
          <w:sz w:val="32"/>
          <w:szCs w:val="32"/>
          <w:highlight w:val="cyan"/>
          <w:u w:val="single"/>
        </w:rPr>
        <w:t>heck list</w:t>
      </w:r>
    </w:p>
    <w:p w14:paraId="0ACDD472" w14:textId="32F36DFB" w:rsidR="00D03AC1" w:rsidRDefault="00D03AC1" w:rsidP="03ACD637">
      <w:pPr>
        <w:jc w:val="center"/>
        <w:rPr>
          <w:rFonts w:ascii="Century Gothic" w:eastAsia="Century Gothic" w:hAnsi="Century Gothic" w:cs="Century Gothic"/>
          <w:sz w:val="24"/>
          <w:szCs w:val="24"/>
          <w:lang w:val="en-GB"/>
        </w:rPr>
      </w:pPr>
    </w:p>
    <w:p w14:paraId="7E48F349" w14:textId="60349F78" w:rsidR="00D03AC1" w:rsidRDefault="4ABE0047" w:rsidP="03ACD637">
      <w:pPr>
        <w:jc w:val="center"/>
        <w:rPr>
          <w:rFonts w:ascii="Century Gothic" w:eastAsia="Century Gothic" w:hAnsi="Century Gothic" w:cs="Century Gothic"/>
          <w:sz w:val="24"/>
          <w:szCs w:val="24"/>
          <w:lang w:val="en-GB"/>
        </w:rPr>
      </w:pPr>
      <w:r w:rsidRPr="03ACD637">
        <w:rPr>
          <w:rFonts w:ascii="Century Gothic" w:eastAsia="Century Gothic" w:hAnsi="Century Gothic" w:cs="Century Gothic"/>
          <w:b/>
          <w:bCs/>
          <w:sz w:val="24"/>
          <w:szCs w:val="24"/>
          <w:highlight w:val="cyan"/>
        </w:rPr>
        <w:t xml:space="preserve">Wellington boots </w:t>
      </w:r>
    </w:p>
    <w:p w14:paraId="1C607591" w14:textId="5E53CC73" w:rsidR="00D03AC1" w:rsidRDefault="00D03AC1" w:rsidP="03ACD637">
      <w:pPr>
        <w:jc w:val="center"/>
        <w:rPr>
          <w:rFonts w:ascii="Century Gothic" w:eastAsia="Century Gothic" w:hAnsi="Century Gothic" w:cs="Century Gothic"/>
          <w:sz w:val="24"/>
          <w:szCs w:val="24"/>
          <w:lang w:val="en-GB"/>
        </w:rPr>
      </w:pPr>
    </w:p>
    <w:p w14:paraId="127F1FC5" w14:textId="1F9BA620" w:rsidR="00D03AC1" w:rsidRDefault="4ABE0047" w:rsidP="03ACD637">
      <w:pPr>
        <w:jc w:val="center"/>
        <w:rPr>
          <w:rFonts w:ascii="Century Gothic" w:eastAsia="Century Gothic" w:hAnsi="Century Gothic" w:cs="Century Gothic"/>
          <w:sz w:val="24"/>
          <w:szCs w:val="24"/>
          <w:lang w:val="en-GB"/>
        </w:rPr>
      </w:pPr>
      <w:r w:rsidRPr="03ACD637">
        <w:rPr>
          <w:rFonts w:ascii="Century Gothic" w:eastAsia="Century Gothic" w:hAnsi="Century Gothic" w:cs="Century Gothic"/>
          <w:b/>
          <w:bCs/>
          <w:sz w:val="24"/>
          <w:szCs w:val="24"/>
          <w:highlight w:val="cyan"/>
        </w:rPr>
        <w:t>Waterproofs (Separate coat and trousers)</w:t>
      </w:r>
    </w:p>
    <w:p w14:paraId="4489B157" w14:textId="36210C4B" w:rsidR="00D03AC1" w:rsidRDefault="00D03AC1" w:rsidP="03ACD637">
      <w:pPr>
        <w:rPr>
          <w:rFonts w:ascii="Century Gothic" w:eastAsia="Century Gothic" w:hAnsi="Century Gothic" w:cs="Century Gothic"/>
          <w:sz w:val="24"/>
          <w:szCs w:val="24"/>
          <w:lang w:val="en-GB"/>
        </w:rPr>
      </w:pPr>
    </w:p>
    <w:p w14:paraId="4A974977" w14:textId="0D50C33D" w:rsidR="00D03AC1" w:rsidRDefault="4ABE0047" w:rsidP="03ACD637">
      <w:pPr>
        <w:jc w:val="center"/>
        <w:rPr>
          <w:rFonts w:ascii="Century Gothic" w:eastAsia="Century Gothic" w:hAnsi="Century Gothic" w:cs="Century Gothic"/>
          <w:sz w:val="24"/>
          <w:szCs w:val="24"/>
          <w:lang w:val="en-GB"/>
        </w:rPr>
      </w:pPr>
      <w:r w:rsidRPr="03ACD637">
        <w:rPr>
          <w:rFonts w:ascii="Century Gothic" w:eastAsia="Century Gothic" w:hAnsi="Century Gothic" w:cs="Century Gothic"/>
          <w:b/>
          <w:bCs/>
          <w:sz w:val="24"/>
          <w:szCs w:val="24"/>
          <w:highlight w:val="cyan"/>
        </w:rPr>
        <w:t>Water bottle</w:t>
      </w:r>
    </w:p>
    <w:p w14:paraId="134AE924" w14:textId="04A85145" w:rsidR="00D03AC1" w:rsidRDefault="00D03AC1" w:rsidP="03ACD637">
      <w:pPr>
        <w:jc w:val="center"/>
        <w:rPr>
          <w:rFonts w:ascii="Century Gothic" w:eastAsia="Century Gothic" w:hAnsi="Century Gothic" w:cs="Century Gothic"/>
          <w:sz w:val="24"/>
          <w:szCs w:val="24"/>
          <w:lang w:val="en-GB"/>
        </w:rPr>
      </w:pPr>
    </w:p>
    <w:p w14:paraId="23FD9ED1" w14:textId="0B28AC46" w:rsidR="00D03AC1" w:rsidRDefault="4ABE0047" w:rsidP="03ACD637">
      <w:pPr>
        <w:jc w:val="center"/>
        <w:rPr>
          <w:rFonts w:ascii="Century Gothic" w:eastAsia="Century Gothic" w:hAnsi="Century Gothic" w:cs="Century Gothic"/>
          <w:sz w:val="24"/>
          <w:szCs w:val="24"/>
          <w:lang w:val="en-GB"/>
        </w:rPr>
      </w:pPr>
      <w:r w:rsidRPr="03ACD637">
        <w:rPr>
          <w:rFonts w:ascii="Century Gothic" w:eastAsia="Century Gothic" w:hAnsi="Century Gothic" w:cs="Century Gothic"/>
          <w:b/>
          <w:bCs/>
          <w:sz w:val="24"/>
          <w:szCs w:val="24"/>
          <w:highlight w:val="cyan"/>
        </w:rPr>
        <w:t xml:space="preserve">Ruck sack with spare clothes </w:t>
      </w:r>
    </w:p>
    <w:p w14:paraId="1C6C986C" w14:textId="70684FD3" w:rsidR="00D03AC1" w:rsidRDefault="00D03AC1" w:rsidP="03ACD637">
      <w:pPr>
        <w:rPr>
          <w:rFonts w:ascii="Century Gothic" w:eastAsia="Century Gothic" w:hAnsi="Century Gothic" w:cs="Century Gothic"/>
          <w:sz w:val="24"/>
          <w:szCs w:val="24"/>
          <w:lang w:val="en-GB"/>
        </w:rPr>
      </w:pPr>
    </w:p>
    <w:p w14:paraId="499417EE" w14:textId="145715E8" w:rsidR="00D03AC1" w:rsidRDefault="4ABE0047" w:rsidP="03ACD637">
      <w:pPr>
        <w:jc w:val="center"/>
        <w:rPr>
          <w:rFonts w:ascii="Century Gothic" w:eastAsia="Century Gothic" w:hAnsi="Century Gothic" w:cs="Century Gothic"/>
          <w:sz w:val="24"/>
          <w:szCs w:val="24"/>
          <w:lang w:val="en-GB"/>
        </w:rPr>
      </w:pPr>
      <w:r w:rsidRPr="03ACD637">
        <w:rPr>
          <w:rFonts w:ascii="Century Gothic" w:eastAsia="Century Gothic" w:hAnsi="Century Gothic" w:cs="Century Gothic"/>
          <w:b/>
          <w:bCs/>
          <w:sz w:val="24"/>
          <w:szCs w:val="24"/>
          <w:highlight w:val="cyan"/>
        </w:rPr>
        <w:t>Remember to label all clothes with your child’s name, including wellington boots, waterproofs, bags and shoes</w:t>
      </w:r>
    </w:p>
    <w:p w14:paraId="526EAF76" w14:textId="1B46B1BC" w:rsidR="00D03AC1" w:rsidRDefault="00D03AC1" w:rsidP="03ACD637">
      <w:pPr>
        <w:jc w:val="center"/>
        <w:rPr>
          <w:rFonts w:ascii="Century Gothic" w:eastAsia="Century Gothic" w:hAnsi="Century Gothic" w:cs="Century Gothic"/>
          <w:sz w:val="24"/>
          <w:szCs w:val="24"/>
          <w:lang w:val="en-GB"/>
        </w:rPr>
      </w:pPr>
    </w:p>
    <w:p w14:paraId="71D47D0C" w14:textId="665C09FC" w:rsidR="63014619" w:rsidRDefault="63014619" w:rsidP="2C120970">
      <w:pPr>
        <w:rPr>
          <w:rFonts w:ascii="Century Gothic" w:eastAsia="Century Gothic" w:hAnsi="Century Gothic" w:cs="Century Gothic"/>
          <w:sz w:val="26"/>
          <w:szCs w:val="26"/>
          <w:lang w:val="en-GB"/>
        </w:rPr>
      </w:pPr>
      <w:r w:rsidRPr="2C120970">
        <w:rPr>
          <w:rFonts w:ascii="Century Gothic" w:eastAsia="Century Gothic" w:hAnsi="Century Gothic" w:cs="Century Gothic"/>
          <w:sz w:val="26"/>
          <w:szCs w:val="26"/>
          <w:lang w:val="en-GB"/>
        </w:rPr>
        <w:t xml:space="preserve">We hope your child will enjoy their time in the </w:t>
      </w:r>
      <w:r w:rsidR="00374460">
        <w:rPr>
          <w:rFonts w:ascii="Century Gothic" w:eastAsia="Century Gothic" w:hAnsi="Century Gothic" w:cs="Century Gothic"/>
          <w:sz w:val="26"/>
          <w:szCs w:val="26"/>
          <w:lang w:val="en-GB"/>
        </w:rPr>
        <w:t>n</w:t>
      </w:r>
      <w:r w:rsidRPr="2C120970">
        <w:rPr>
          <w:rFonts w:ascii="Century Gothic" w:eastAsia="Century Gothic" w:hAnsi="Century Gothic" w:cs="Century Gothic"/>
          <w:sz w:val="26"/>
          <w:szCs w:val="26"/>
          <w:lang w:val="en-GB"/>
        </w:rPr>
        <w:t>ursery</w:t>
      </w:r>
      <w:r w:rsidR="007D28EF">
        <w:rPr>
          <w:rFonts w:ascii="Century Gothic" w:eastAsia="Century Gothic" w:hAnsi="Century Gothic" w:cs="Century Gothic"/>
          <w:sz w:val="26"/>
          <w:szCs w:val="26"/>
          <w:lang w:val="en-GB"/>
        </w:rPr>
        <w:t>. W</w:t>
      </w:r>
      <w:r w:rsidRPr="2C120970">
        <w:rPr>
          <w:rFonts w:ascii="Century Gothic" w:eastAsia="Century Gothic" w:hAnsi="Century Gothic" w:cs="Century Gothic"/>
          <w:sz w:val="26"/>
          <w:szCs w:val="26"/>
          <w:lang w:val="en-GB"/>
        </w:rPr>
        <w:t xml:space="preserve">e feel confident that they will benefit from the experiences </w:t>
      </w:r>
      <w:r w:rsidR="007D28EF">
        <w:rPr>
          <w:rFonts w:ascii="Century Gothic" w:eastAsia="Century Gothic" w:hAnsi="Century Gothic" w:cs="Century Gothic"/>
          <w:sz w:val="26"/>
          <w:szCs w:val="26"/>
          <w:lang w:val="en-GB"/>
        </w:rPr>
        <w:t>we can provide.</w:t>
      </w:r>
      <w:r w:rsidRPr="2C120970">
        <w:rPr>
          <w:rFonts w:ascii="Century Gothic" w:eastAsia="Century Gothic" w:hAnsi="Century Gothic" w:cs="Century Gothic"/>
          <w:sz w:val="26"/>
          <w:szCs w:val="26"/>
          <w:lang w:val="en-GB"/>
        </w:rPr>
        <w:t xml:space="preserve"> </w:t>
      </w:r>
    </w:p>
    <w:p w14:paraId="2275618A" w14:textId="77777777" w:rsidR="00A5528D" w:rsidRDefault="00A5528D" w:rsidP="2C120970">
      <w:pPr>
        <w:rPr>
          <w:rFonts w:ascii="Century Gothic" w:eastAsia="Century Gothic" w:hAnsi="Century Gothic" w:cs="Century Gothic"/>
          <w:sz w:val="26"/>
          <w:szCs w:val="26"/>
          <w:lang w:val="en-GB"/>
        </w:rPr>
      </w:pPr>
    </w:p>
    <w:p w14:paraId="5795B9E5" w14:textId="77777777" w:rsidR="0023059A" w:rsidRDefault="0023059A" w:rsidP="2C120970">
      <w:pPr>
        <w:rPr>
          <w:rFonts w:ascii="Century Gothic" w:eastAsia="Century Gothic" w:hAnsi="Century Gothic" w:cs="Century Gothic"/>
          <w:sz w:val="26"/>
          <w:szCs w:val="26"/>
          <w:lang w:val="en-GB"/>
        </w:rPr>
      </w:pPr>
    </w:p>
    <w:p w14:paraId="0A9ACC02" w14:textId="505A3308" w:rsidR="63014619" w:rsidRDefault="63014619" w:rsidP="5A701765">
      <w:pPr>
        <w:rPr>
          <w:rFonts w:ascii="Century Gothic" w:eastAsia="Century Gothic" w:hAnsi="Century Gothic" w:cs="Century Gothic"/>
          <w:sz w:val="26"/>
          <w:szCs w:val="26"/>
          <w:lang w:val="en-GB"/>
        </w:rPr>
      </w:pPr>
    </w:p>
    <w:p w14:paraId="50E231F4" w14:textId="29659660" w:rsidR="63014619" w:rsidRDefault="63014619" w:rsidP="5A701765">
      <w:pPr>
        <w:rPr>
          <w:rFonts w:ascii="Century Gothic" w:eastAsia="Century Gothic" w:hAnsi="Century Gothic" w:cs="Century Gothic"/>
          <w:sz w:val="26"/>
          <w:szCs w:val="26"/>
          <w:lang w:val="en-GB"/>
        </w:rPr>
      </w:pPr>
    </w:p>
    <w:p w14:paraId="21DCD545" w14:textId="48B3367A" w:rsidR="63014619" w:rsidRDefault="63014619" w:rsidP="5A701765">
      <w:pPr>
        <w:rPr>
          <w:rFonts w:ascii="Century Gothic" w:eastAsia="Century Gothic" w:hAnsi="Century Gothic" w:cs="Century Gothic"/>
          <w:sz w:val="26"/>
          <w:szCs w:val="26"/>
          <w:lang w:val="en-GB"/>
        </w:rPr>
      </w:pPr>
    </w:p>
    <w:p w14:paraId="116A26D7" w14:textId="5AAD63A7" w:rsidR="63014619" w:rsidRDefault="63014619" w:rsidP="5A701765">
      <w:pPr>
        <w:rPr>
          <w:rFonts w:ascii="Century Gothic" w:eastAsia="Century Gothic" w:hAnsi="Century Gothic" w:cs="Century Gothic"/>
          <w:sz w:val="26"/>
          <w:szCs w:val="26"/>
          <w:lang w:val="en-GB"/>
        </w:rPr>
      </w:pPr>
      <w:r w:rsidRPr="5A701765">
        <w:rPr>
          <w:rFonts w:ascii="Century Gothic" w:eastAsia="Century Gothic" w:hAnsi="Century Gothic" w:cs="Century Gothic"/>
          <w:sz w:val="26"/>
          <w:szCs w:val="26"/>
          <w:lang w:val="en-GB"/>
        </w:rPr>
        <w:t>Contact for more information or to book a visit</w:t>
      </w:r>
      <w:r w:rsidR="007D28EF" w:rsidRPr="5A701765">
        <w:rPr>
          <w:rFonts w:ascii="Century Gothic" w:eastAsia="Century Gothic" w:hAnsi="Century Gothic" w:cs="Century Gothic"/>
          <w:sz w:val="26"/>
          <w:szCs w:val="26"/>
          <w:lang w:val="en-GB"/>
        </w:rPr>
        <w:t>:</w:t>
      </w:r>
    </w:p>
    <w:p w14:paraId="158C00FB" w14:textId="1E98F0B4" w:rsidR="63014619" w:rsidRDefault="63014619" w:rsidP="2C120970">
      <w:pPr>
        <w:rPr>
          <w:rFonts w:ascii="Century Gothic" w:eastAsia="Century Gothic" w:hAnsi="Century Gothic" w:cs="Century Gothic"/>
          <w:sz w:val="26"/>
          <w:szCs w:val="26"/>
          <w:lang w:val="en-GB"/>
        </w:rPr>
      </w:pPr>
      <w:r w:rsidRPr="2C120970">
        <w:rPr>
          <w:rFonts w:ascii="Century Gothic" w:eastAsia="Century Gothic" w:hAnsi="Century Gothic" w:cs="Century Gothic"/>
          <w:sz w:val="26"/>
          <w:szCs w:val="26"/>
          <w:lang w:val="en-GB"/>
        </w:rPr>
        <w:t xml:space="preserve">Trailblazers Nursery </w:t>
      </w:r>
    </w:p>
    <w:p w14:paraId="6DC8E3F5" w14:textId="44E2D422" w:rsidR="63014619" w:rsidRDefault="63014619" w:rsidP="2C120970">
      <w:pPr>
        <w:rPr>
          <w:rFonts w:ascii="Century Gothic" w:eastAsia="Century Gothic" w:hAnsi="Century Gothic" w:cs="Century Gothic"/>
          <w:sz w:val="26"/>
          <w:szCs w:val="26"/>
          <w:lang w:val="en-GB"/>
        </w:rPr>
      </w:pPr>
      <w:proofErr w:type="spellStart"/>
      <w:r w:rsidRPr="2C120970">
        <w:rPr>
          <w:rFonts w:ascii="Century Gothic" w:eastAsia="Century Gothic" w:hAnsi="Century Gothic" w:cs="Century Gothic"/>
          <w:sz w:val="26"/>
          <w:szCs w:val="26"/>
          <w:lang w:val="en-GB"/>
        </w:rPr>
        <w:t>Treverbyn</w:t>
      </w:r>
      <w:proofErr w:type="spellEnd"/>
    </w:p>
    <w:p w14:paraId="166D439F" w14:textId="22BEF8BF" w:rsidR="63014619" w:rsidRDefault="63014619" w:rsidP="2C120970">
      <w:pPr>
        <w:rPr>
          <w:rFonts w:ascii="Century Gothic" w:eastAsia="Century Gothic" w:hAnsi="Century Gothic" w:cs="Century Gothic"/>
          <w:sz w:val="26"/>
          <w:szCs w:val="26"/>
          <w:lang w:val="en-GB"/>
        </w:rPr>
      </w:pPr>
      <w:proofErr w:type="spellStart"/>
      <w:r w:rsidRPr="2C120970">
        <w:rPr>
          <w:rFonts w:ascii="Century Gothic" w:eastAsia="Century Gothic" w:hAnsi="Century Gothic" w:cs="Century Gothic"/>
          <w:sz w:val="26"/>
          <w:szCs w:val="26"/>
          <w:lang w:val="en-GB"/>
        </w:rPr>
        <w:t>Stenalees</w:t>
      </w:r>
      <w:proofErr w:type="spellEnd"/>
    </w:p>
    <w:p w14:paraId="459E9108" w14:textId="664531F2" w:rsidR="63014619" w:rsidRDefault="63014619" w:rsidP="2C120970">
      <w:pPr>
        <w:rPr>
          <w:rFonts w:ascii="Century Gothic" w:eastAsia="Century Gothic" w:hAnsi="Century Gothic" w:cs="Century Gothic"/>
          <w:sz w:val="26"/>
          <w:szCs w:val="26"/>
          <w:lang w:val="en-GB"/>
        </w:rPr>
      </w:pPr>
      <w:r w:rsidRPr="2C120970">
        <w:rPr>
          <w:rFonts w:ascii="Century Gothic" w:eastAsia="Century Gothic" w:hAnsi="Century Gothic" w:cs="Century Gothic"/>
          <w:sz w:val="26"/>
          <w:szCs w:val="26"/>
          <w:lang w:val="en-GB"/>
        </w:rPr>
        <w:t xml:space="preserve">St Austell </w:t>
      </w:r>
    </w:p>
    <w:p w14:paraId="76C94BF9" w14:textId="6286F4E7" w:rsidR="63014619" w:rsidRDefault="63014619" w:rsidP="2C120970">
      <w:pPr>
        <w:rPr>
          <w:rFonts w:ascii="Century Gothic" w:eastAsia="Century Gothic" w:hAnsi="Century Gothic" w:cs="Century Gothic"/>
          <w:sz w:val="26"/>
          <w:szCs w:val="26"/>
          <w:lang w:val="en-GB"/>
        </w:rPr>
      </w:pPr>
      <w:r w:rsidRPr="2C120970">
        <w:rPr>
          <w:rFonts w:ascii="Century Gothic" w:eastAsia="Century Gothic" w:hAnsi="Century Gothic" w:cs="Century Gothic"/>
          <w:sz w:val="26"/>
          <w:szCs w:val="26"/>
          <w:lang w:val="en-GB"/>
        </w:rPr>
        <w:t>PL26 8TL</w:t>
      </w:r>
    </w:p>
    <w:p w14:paraId="5A11938F" w14:textId="53812073" w:rsidR="63014619" w:rsidRDefault="63014619" w:rsidP="2C120970">
      <w:pPr>
        <w:rPr>
          <w:rFonts w:ascii="Century Gothic" w:eastAsia="Century Gothic" w:hAnsi="Century Gothic" w:cs="Century Gothic"/>
          <w:sz w:val="26"/>
          <w:szCs w:val="26"/>
          <w:lang w:val="en-GB"/>
        </w:rPr>
      </w:pPr>
      <w:r w:rsidRPr="2C120970">
        <w:rPr>
          <w:rFonts w:ascii="Century Gothic" w:eastAsia="Century Gothic" w:hAnsi="Century Gothic" w:cs="Century Gothic"/>
          <w:sz w:val="26"/>
          <w:szCs w:val="26"/>
          <w:lang w:val="en-GB"/>
        </w:rPr>
        <w:t>Phone: 01726 850503</w:t>
      </w:r>
    </w:p>
    <w:p w14:paraId="2A70C031" w14:textId="718B4A13" w:rsidR="2C120970" w:rsidRPr="00A81280" w:rsidRDefault="63014619" w:rsidP="2C120970">
      <w:pPr>
        <w:rPr>
          <w:rFonts w:ascii="Century Gothic" w:eastAsia="Century Gothic" w:hAnsi="Century Gothic" w:cs="Century Gothic"/>
          <w:sz w:val="26"/>
          <w:szCs w:val="26"/>
          <w:lang w:val="en-GB"/>
        </w:rPr>
      </w:pPr>
      <w:r w:rsidRPr="2C120970">
        <w:rPr>
          <w:rFonts w:ascii="Century Gothic" w:eastAsia="Century Gothic" w:hAnsi="Century Gothic" w:cs="Century Gothic"/>
          <w:sz w:val="26"/>
          <w:szCs w:val="26"/>
          <w:lang w:val="en-GB"/>
        </w:rPr>
        <w:t>Email: elaine.taylor@treverbyn.org.uk</w:t>
      </w:r>
    </w:p>
    <w:sectPr w:rsidR="2C120970" w:rsidRPr="00A81280" w:rsidSect="00C64CDA">
      <w:footerReference w:type="default" r:id="rId30"/>
      <w:pgSz w:w="11906" w:h="16838" w:code="9"/>
      <w:pgMar w:top="1440" w:right="1440" w:bottom="1800" w:left="1440" w:header="720" w:footer="1008" w:gutter="0"/>
      <w:cols w:space="72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F9A0D" w14:textId="77777777" w:rsidR="005B09E8" w:rsidRDefault="005B09E8">
      <w:r>
        <w:separator/>
      </w:r>
    </w:p>
    <w:p w14:paraId="1895B606" w14:textId="77777777" w:rsidR="005B09E8" w:rsidRDefault="005B09E8"/>
  </w:endnote>
  <w:endnote w:type="continuationSeparator" w:id="0">
    <w:p w14:paraId="132C5467" w14:textId="77777777" w:rsidR="005B09E8" w:rsidRDefault="005B09E8">
      <w:r>
        <w:continuationSeparator/>
      </w:r>
    </w:p>
    <w:p w14:paraId="26AEBD4D" w14:textId="77777777" w:rsidR="005B09E8" w:rsidRDefault="005B09E8"/>
  </w:endnote>
  <w:endnote w:type="continuationNotice" w:id="1">
    <w:p w14:paraId="704554FB" w14:textId="77777777" w:rsidR="005B09E8" w:rsidRDefault="005B09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BC093" w14:textId="0D1E3907" w:rsidR="00447041" w:rsidRDefault="00D03AC1">
    <w:pPr>
      <w:pStyle w:val="Footer"/>
    </w:pPr>
    <w:r>
      <w:rPr>
        <w:lang w:val="en-GB" w:bidi="en-GB"/>
      </w:rPr>
      <w:fldChar w:fldCharType="begin"/>
    </w:r>
    <w:r>
      <w:rPr>
        <w:lang w:val="en-GB" w:bidi="en-GB"/>
      </w:rPr>
      <w:instrText xml:space="preserve"> PAGE   \* MERGEFORMAT </w:instrText>
    </w:r>
    <w:r>
      <w:rPr>
        <w:lang w:val="en-GB" w:bidi="en-GB"/>
      </w:rPr>
      <w:fldChar w:fldCharType="separate"/>
    </w:r>
    <w:r w:rsidR="00EE3E7C">
      <w:rPr>
        <w:noProof/>
        <w:lang w:val="en-GB" w:bidi="en-GB"/>
      </w:rPr>
      <w:t>2</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CA9ACF" w14:textId="77777777" w:rsidR="005B09E8" w:rsidRDefault="005B09E8">
      <w:r>
        <w:separator/>
      </w:r>
    </w:p>
    <w:p w14:paraId="4EA1E0FF" w14:textId="77777777" w:rsidR="005B09E8" w:rsidRDefault="005B09E8"/>
  </w:footnote>
  <w:footnote w:type="continuationSeparator" w:id="0">
    <w:p w14:paraId="73422A6F" w14:textId="77777777" w:rsidR="005B09E8" w:rsidRDefault="005B09E8">
      <w:r>
        <w:continuationSeparator/>
      </w:r>
    </w:p>
    <w:p w14:paraId="4C62DBFC" w14:textId="77777777" w:rsidR="005B09E8" w:rsidRDefault="005B09E8"/>
  </w:footnote>
  <w:footnote w:type="continuationNotice" w:id="1">
    <w:p w14:paraId="5A925E34" w14:textId="77777777" w:rsidR="005B09E8" w:rsidRDefault="005B09E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9E20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06B9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7560A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4AAC7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BC857D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78635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FE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BCEB7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340158"/>
    <w:multiLevelType w:val="hybridMultilevel"/>
    <w:tmpl w:val="8A0EC5D4"/>
    <w:lvl w:ilvl="0" w:tplc="F31AF4E2">
      <w:start w:val="1"/>
      <w:numFmt w:val="bullet"/>
      <w:lvlText w:val=""/>
      <w:lvlJc w:val="left"/>
      <w:pPr>
        <w:ind w:left="720" w:hanging="360"/>
      </w:pPr>
      <w:rPr>
        <w:rFonts w:ascii="Wingdings" w:hAnsi="Wingdings" w:hint="default"/>
      </w:rPr>
    </w:lvl>
    <w:lvl w:ilvl="1" w:tplc="3E803EEA">
      <w:start w:val="1"/>
      <w:numFmt w:val="bullet"/>
      <w:lvlText w:val="o"/>
      <w:lvlJc w:val="left"/>
      <w:pPr>
        <w:ind w:left="1440" w:hanging="360"/>
      </w:pPr>
      <w:rPr>
        <w:rFonts w:ascii="Courier New" w:hAnsi="Courier New" w:hint="default"/>
      </w:rPr>
    </w:lvl>
    <w:lvl w:ilvl="2" w:tplc="0EDA2C6C">
      <w:start w:val="1"/>
      <w:numFmt w:val="bullet"/>
      <w:lvlText w:val=""/>
      <w:lvlJc w:val="left"/>
      <w:pPr>
        <w:ind w:left="2160" w:hanging="360"/>
      </w:pPr>
      <w:rPr>
        <w:rFonts w:ascii="Wingdings" w:hAnsi="Wingdings" w:hint="default"/>
      </w:rPr>
    </w:lvl>
    <w:lvl w:ilvl="3" w:tplc="77C06426">
      <w:start w:val="1"/>
      <w:numFmt w:val="bullet"/>
      <w:lvlText w:val=""/>
      <w:lvlJc w:val="left"/>
      <w:pPr>
        <w:ind w:left="2880" w:hanging="360"/>
      </w:pPr>
      <w:rPr>
        <w:rFonts w:ascii="Symbol" w:hAnsi="Symbol" w:hint="default"/>
      </w:rPr>
    </w:lvl>
    <w:lvl w:ilvl="4" w:tplc="6908EFF4">
      <w:start w:val="1"/>
      <w:numFmt w:val="bullet"/>
      <w:lvlText w:val="o"/>
      <w:lvlJc w:val="left"/>
      <w:pPr>
        <w:ind w:left="3600" w:hanging="360"/>
      </w:pPr>
      <w:rPr>
        <w:rFonts w:ascii="Courier New" w:hAnsi="Courier New" w:hint="default"/>
      </w:rPr>
    </w:lvl>
    <w:lvl w:ilvl="5" w:tplc="1B0C0362">
      <w:start w:val="1"/>
      <w:numFmt w:val="bullet"/>
      <w:lvlText w:val=""/>
      <w:lvlJc w:val="left"/>
      <w:pPr>
        <w:ind w:left="4320" w:hanging="360"/>
      </w:pPr>
      <w:rPr>
        <w:rFonts w:ascii="Wingdings" w:hAnsi="Wingdings" w:hint="default"/>
      </w:rPr>
    </w:lvl>
    <w:lvl w:ilvl="6" w:tplc="4300AD6C">
      <w:start w:val="1"/>
      <w:numFmt w:val="bullet"/>
      <w:lvlText w:val=""/>
      <w:lvlJc w:val="left"/>
      <w:pPr>
        <w:ind w:left="5040" w:hanging="360"/>
      </w:pPr>
      <w:rPr>
        <w:rFonts w:ascii="Symbol" w:hAnsi="Symbol" w:hint="default"/>
      </w:rPr>
    </w:lvl>
    <w:lvl w:ilvl="7" w:tplc="B1C8C1CC">
      <w:start w:val="1"/>
      <w:numFmt w:val="bullet"/>
      <w:lvlText w:val="o"/>
      <w:lvlJc w:val="left"/>
      <w:pPr>
        <w:ind w:left="5760" w:hanging="360"/>
      </w:pPr>
      <w:rPr>
        <w:rFonts w:ascii="Courier New" w:hAnsi="Courier New" w:hint="default"/>
      </w:rPr>
    </w:lvl>
    <w:lvl w:ilvl="8" w:tplc="58A055C2">
      <w:start w:val="1"/>
      <w:numFmt w:val="bullet"/>
      <w:lvlText w:val=""/>
      <w:lvlJc w:val="left"/>
      <w:pPr>
        <w:ind w:left="6480" w:hanging="360"/>
      </w:pPr>
      <w:rPr>
        <w:rFonts w:ascii="Wingdings" w:hAnsi="Wingdings" w:hint="default"/>
      </w:rPr>
    </w:lvl>
  </w:abstractNum>
  <w:abstractNum w:abstractNumId="11" w15:restartNumberingAfterBreak="0">
    <w:nsid w:val="30032AB9"/>
    <w:multiLevelType w:val="hybridMultilevel"/>
    <w:tmpl w:val="8466E468"/>
    <w:lvl w:ilvl="0" w:tplc="F3CC6172">
      <w:start w:val="1"/>
      <w:numFmt w:val="bullet"/>
      <w:lvlText w:val=""/>
      <w:lvlJc w:val="left"/>
      <w:pPr>
        <w:ind w:left="720" w:hanging="360"/>
      </w:pPr>
      <w:rPr>
        <w:rFonts w:ascii="Symbol" w:hAnsi="Symbol" w:hint="default"/>
      </w:rPr>
    </w:lvl>
    <w:lvl w:ilvl="1" w:tplc="EFE2574A">
      <w:start w:val="1"/>
      <w:numFmt w:val="bullet"/>
      <w:lvlText w:val="o"/>
      <w:lvlJc w:val="left"/>
      <w:pPr>
        <w:ind w:left="1440" w:hanging="360"/>
      </w:pPr>
      <w:rPr>
        <w:rFonts w:ascii="Courier New" w:hAnsi="Courier New" w:hint="default"/>
      </w:rPr>
    </w:lvl>
    <w:lvl w:ilvl="2" w:tplc="30AA32F0">
      <w:start w:val="1"/>
      <w:numFmt w:val="bullet"/>
      <w:lvlText w:val=""/>
      <w:lvlJc w:val="left"/>
      <w:pPr>
        <w:ind w:left="2160" w:hanging="360"/>
      </w:pPr>
      <w:rPr>
        <w:rFonts w:ascii="Wingdings" w:hAnsi="Wingdings" w:hint="default"/>
      </w:rPr>
    </w:lvl>
    <w:lvl w:ilvl="3" w:tplc="6A689502">
      <w:start w:val="1"/>
      <w:numFmt w:val="bullet"/>
      <w:lvlText w:val=""/>
      <w:lvlJc w:val="left"/>
      <w:pPr>
        <w:ind w:left="2880" w:hanging="360"/>
      </w:pPr>
      <w:rPr>
        <w:rFonts w:ascii="Symbol" w:hAnsi="Symbol" w:hint="default"/>
      </w:rPr>
    </w:lvl>
    <w:lvl w:ilvl="4" w:tplc="03E6E0AE">
      <w:start w:val="1"/>
      <w:numFmt w:val="bullet"/>
      <w:lvlText w:val="o"/>
      <w:lvlJc w:val="left"/>
      <w:pPr>
        <w:ind w:left="3600" w:hanging="360"/>
      </w:pPr>
      <w:rPr>
        <w:rFonts w:ascii="Courier New" w:hAnsi="Courier New" w:hint="default"/>
      </w:rPr>
    </w:lvl>
    <w:lvl w:ilvl="5" w:tplc="EFBC82C2">
      <w:start w:val="1"/>
      <w:numFmt w:val="bullet"/>
      <w:lvlText w:val=""/>
      <w:lvlJc w:val="left"/>
      <w:pPr>
        <w:ind w:left="4320" w:hanging="360"/>
      </w:pPr>
      <w:rPr>
        <w:rFonts w:ascii="Wingdings" w:hAnsi="Wingdings" w:hint="default"/>
      </w:rPr>
    </w:lvl>
    <w:lvl w:ilvl="6" w:tplc="D63EABF8">
      <w:start w:val="1"/>
      <w:numFmt w:val="bullet"/>
      <w:lvlText w:val=""/>
      <w:lvlJc w:val="left"/>
      <w:pPr>
        <w:ind w:left="5040" w:hanging="360"/>
      </w:pPr>
      <w:rPr>
        <w:rFonts w:ascii="Symbol" w:hAnsi="Symbol" w:hint="default"/>
      </w:rPr>
    </w:lvl>
    <w:lvl w:ilvl="7" w:tplc="EFE600FA">
      <w:start w:val="1"/>
      <w:numFmt w:val="bullet"/>
      <w:lvlText w:val="o"/>
      <w:lvlJc w:val="left"/>
      <w:pPr>
        <w:ind w:left="5760" w:hanging="360"/>
      </w:pPr>
      <w:rPr>
        <w:rFonts w:ascii="Courier New" w:hAnsi="Courier New" w:hint="default"/>
      </w:rPr>
    </w:lvl>
    <w:lvl w:ilvl="8" w:tplc="AE4894FA">
      <w:start w:val="1"/>
      <w:numFmt w:val="bullet"/>
      <w:lvlText w:val=""/>
      <w:lvlJc w:val="left"/>
      <w:pPr>
        <w:ind w:left="6480" w:hanging="360"/>
      </w:pPr>
      <w:rPr>
        <w:rFonts w:ascii="Wingdings" w:hAnsi="Wingdings" w:hint="default"/>
      </w:rPr>
    </w:lvl>
  </w:abstractNum>
  <w:abstractNum w:abstractNumId="12" w15:restartNumberingAfterBreak="0">
    <w:nsid w:val="4F856543"/>
    <w:multiLevelType w:val="hybridMultilevel"/>
    <w:tmpl w:val="824AD616"/>
    <w:lvl w:ilvl="0" w:tplc="EBAEF452">
      <w:numFmt w:val="bullet"/>
      <w:lvlText w:val=""/>
      <w:lvlJc w:val="left"/>
      <w:pPr>
        <w:ind w:left="720" w:hanging="360"/>
      </w:pPr>
      <w:rPr>
        <w:rFonts w:ascii="Symbol" w:eastAsia="Century Gothic" w:hAnsi="Symbol"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B860B4"/>
    <w:multiLevelType w:val="hybridMultilevel"/>
    <w:tmpl w:val="4088F03A"/>
    <w:lvl w:ilvl="0" w:tplc="A644EC02">
      <w:start w:val="1"/>
      <w:numFmt w:val="decimal"/>
      <w:lvlText w:val="%1."/>
      <w:lvlJc w:val="left"/>
      <w:pPr>
        <w:ind w:left="720" w:hanging="360"/>
      </w:pPr>
    </w:lvl>
    <w:lvl w:ilvl="1" w:tplc="B50C1596">
      <w:start w:val="1"/>
      <w:numFmt w:val="lowerLetter"/>
      <w:lvlText w:val="%2."/>
      <w:lvlJc w:val="left"/>
      <w:pPr>
        <w:ind w:left="1440" w:hanging="360"/>
      </w:pPr>
    </w:lvl>
    <w:lvl w:ilvl="2" w:tplc="81E83FF6">
      <w:start w:val="1"/>
      <w:numFmt w:val="lowerRoman"/>
      <w:lvlText w:val="%3."/>
      <w:lvlJc w:val="right"/>
      <w:pPr>
        <w:ind w:left="2160" w:hanging="180"/>
      </w:pPr>
    </w:lvl>
    <w:lvl w:ilvl="3" w:tplc="362A330C">
      <w:start w:val="1"/>
      <w:numFmt w:val="decimal"/>
      <w:lvlText w:val="%4."/>
      <w:lvlJc w:val="left"/>
      <w:pPr>
        <w:ind w:left="2880" w:hanging="360"/>
      </w:pPr>
    </w:lvl>
    <w:lvl w:ilvl="4" w:tplc="D690F186">
      <w:start w:val="1"/>
      <w:numFmt w:val="lowerLetter"/>
      <w:lvlText w:val="%5."/>
      <w:lvlJc w:val="left"/>
      <w:pPr>
        <w:ind w:left="3600" w:hanging="360"/>
      </w:pPr>
    </w:lvl>
    <w:lvl w:ilvl="5" w:tplc="2674B6F8">
      <w:start w:val="1"/>
      <w:numFmt w:val="lowerRoman"/>
      <w:lvlText w:val="%6."/>
      <w:lvlJc w:val="right"/>
      <w:pPr>
        <w:ind w:left="4320" w:hanging="180"/>
      </w:pPr>
    </w:lvl>
    <w:lvl w:ilvl="6" w:tplc="DFF2EC92">
      <w:start w:val="1"/>
      <w:numFmt w:val="decimal"/>
      <w:lvlText w:val="%7."/>
      <w:lvlJc w:val="left"/>
      <w:pPr>
        <w:ind w:left="5040" w:hanging="360"/>
      </w:pPr>
    </w:lvl>
    <w:lvl w:ilvl="7" w:tplc="5F2442BE">
      <w:start w:val="1"/>
      <w:numFmt w:val="lowerLetter"/>
      <w:lvlText w:val="%8."/>
      <w:lvlJc w:val="left"/>
      <w:pPr>
        <w:ind w:left="5760" w:hanging="360"/>
      </w:pPr>
    </w:lvl>
    <w:lvl w:ilvl="8" w:tplc="F258DABC">
      <w:start w:val="1"/>
      <w:numFmt w:val="lowerRoman"/>
      <w:lvlText w:val="%9."/>
      <w:lvlJc w:val="right"/>
      <w:pPr>
        <w:ind w:left="6480" w:hanging="180"/>
      </w:pPr>
    </w:lvl>
  </w:abstractNum>
  <w:num w:numId="1">
    <w:abstractNumId w:val="13"/>
  </w:num>
  <w:num w:numId="2">
    <w:abstractNumId w:val="10"/>
  </w:num>
  <w:num w:numId="3">
    <w:abstractNumId w:val="11"/>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041"/>
    <w:rsid w:val="000075C9"/>
    <w:rsid w:val="00016560"/>
    <w:rsid w:val="000171DC"/>
    <w:rsid w:val="00023AA6"/>
    <w:rsid w:val="00065024"/>
    <w:rsid w:val="000A38AD"/>
    <w:rsid w:val="000A4B32"/>
    <w:rsid w:val="000C625D"/>
    <w:rsid w:val="000E4447"/>
    <w:rsid w:val="00102C6B"/>
    <w:rsid w:val="00114B05"/>
    <w:rsid w:val="001219ED"/>
    <w:rsid w:val="001314B2"/>
    <w:rsid w:val="00154FFF"/>
    <w:rsid w:val="0016529C"/>
    <w:rsid w:val="0016722F"/>
    <w:rsid w:val="001742CC"/>
    <w:rsid w:val="00175571"/>
    <w:rsid w:val="0017796C"/>
    <w:rsid w:val="001A1B30"/>
    <w:rsid w:val="001C20B4"/>
    <w:rsid w:val="001C2336"/>
    <w:rsid w:val="001C3DEA"/>
    <w:rsid w:val="001E4B48"/>
    <w:rsid w:val="001F4D59"/>
    <w:rsid w:val="0020517F"/>
    <w:rsid w:val="002113C8"/>
    <w:rsid w:val="0021590A"/>
    <w:rsid w:val="00216699"/>
    <w:rsid w:val="00222251"/>
    <w:rsid w:val="0023059A"/>
    <w:rsid w:val="00232BB1"/>
    <w:rsid w:val="00233CA8"/>
    <w:rsid w:val="00233CAE"/>
    <w:rsid w:val="002356AB"/>
    <w:rsid w:val="002652D5"/>
    <w:rsid w:val="00272962"/>
    <w:rsid w:val="002746BB"/>
    <w:rsid w:val="002B3981"/>
    <w:rsid w:val="002B55DE"/>
    <w:rsid w:val="002D713E"/>
    <w:rsid w:val="00313D21"/>
    <w:rsid w:val="003179AD"/>
    <w:rsid w:val="003322AA"/>
    <w:rsid w:val="00361B21"/>
    <w:rsid w:val="0037439B"/>
    <w:rsid w:val="00374460"/>
    <w:rsid w:val="003771D5"/>
    <w:rsid w:val="00387403"/>
    <w:rsid w:val="003902DC"/>
    <w:rsid w:val="00397FB1"/>
    <w:rsid w:val="003A2D66"/>
    <w:rsid w:val="003C1461"/>
    <w:rsid w:val="003D0FCF"/>
    <w:rsid w:val="003D1C1D"/>
    <w:rsid w:val="003D670A"/>
    <w:rsid w:val="003D6FEE"/>
    <w:rsid w:val="003E3A71"/>
    <w:rsid w:val="004178BF"/>
    <w:rsid w:val="00425D6B"/>
    <w:rsid w:val="004267FD"/>
    <w:rsid w:val="00442F99"/>
    <w:rsid w:val="00447041"/>
    <w:rsid w:val="00467700"/>
    <w:rsid w:val="0048472B"/>
    <w:rsid w:val="00495B02"/>
    <w:rsid w:val="004A3786"/>
    <w:rsid w:val="004B2239"/>
    <w:rsid w:val="004C0CF8"/>
    <w:rsid w:val="004C153B"/>
    <w:rsid w:val="004C7E9C"/>
    <w:rsid w:val="004F2000"/>
    <w:rsid w:val="004F58DB"/>
    <w:rsid w:val="005033EE"/>
    <w:rsid w:val="00504206"/>
    <w:rsid w:val="0053387D"/>
    <w:rsid w:val="00544539"/>
    <w:rsid w:val="00553446"/>
    <w:rsid w:val="005607AB"/>
    <w:rsid w:val="0056787A"/>
    <w:rsid w:val="0058078F"/>
    <w:rsid w:val="00580CA7"/>
    <w:rsid w:val="0058464E"/>
    <w:rsid w:val="005917C1"/>
    <w:rsid w:val="00595135"/>
    <w:rsid w:val="005A1BAD"/>
    <w:rsid w:val="005A68E0"/>
    <w:rsid w:val="005B09E8"/>
    <w:rsid w:val="005C19F2"/>
    <w:rsid w:val="005C426A"/>
    <w:rsid w:val="005D17E6"/>
    <w:rsid w:val="005F3F7F"/>
    <w:rsid w:val="00605966"/>
    <w:rsid w:val="00624C27"/>
    <w:rsid w:val="006266E1"/>
    <w:rsid w:val="0064227E"/>
    <w:rsid w:val="00643B31"/>
    <w:rsid w:val="00646C74"/>
    <w:rsid w:val="006500A7"/>
    <w:rsid w:val="00650370"/>
    <w:rsid w:val="006512FC"/>
    <w:rsid w:val="00674A56"/>
    <w:rsid w:val="00686CAA"/>
    <w:rsid w:val="006A12D7"/>
    <w:rsid w:val="006A37CD"/>
    <w:rsid w:val="006B2933"/>
    <w:rsid w:val="006B2AB7"/>
    <w:rsid w:val="006B6AFB"/>
    <w:rsid w:val="006B75F3"/>
    <w:rsid w:val="006B7F22"/>
    <w:rsid w:val="006C5579"/>
    <w:rsid w:val="006C7815"/>
    <w:rsid w:val="006D0329"/>
    <w:rsid w:val="006D092F"/>
    <w:rsid w:val="006E4813"/>
    <w:rsid w:val="006E71A5"/>
    <w:rsid w:val="006F101F"/>
    <w:rsid w:val="006F75CE"/>
    <w:rsid w:val="00711CD0"/>
    <w:rsid w:val="00716599"/>
    <w:rsid w:val="00720AB8"/>
    <w:rsid w:val="00721603"/>
    <w:rsid w:val="007331A4"/>
    <w:rsid w:val="00733795"/>
    <w:rsid w:val="0074347E"/>
    <w:rsid w:val="0074356B"/>
    <w:rsid w:val="007462D8"/>
    <w:rsid w:val="007532E3"/>
    <w:rsid w:val="0077369C"/>
    <w:rsid w:val="0078101F"/>
    <w:rsid w:val="007962A0"/>
    <w:rsid w:val="007A63DE"/>
    <w:rsid w:val="007B07EF"/>
    <w:rsid w:val="007D28EF"/>
    <w:rsid w:val="00800E5D"/>
    <w:rsid w:val="008012B7"/>
    <w:rsid w:val="00804D6B"/>
    <w:rsid w:val="008125E5"/>
    <w:rsid w:val="00831F14"/>
    <w:rsid w:val="008416BF"/>
    <w:rsid w:val="00845BC8"/>
    <w:rsid w:val="008476B3"/>
    <w:rsid w:val="00847CFB"/>
    <w:rsid w:val="00894971"/>
    <w:rsid w:val="008E6F53"/>
    <w:rsid w:val="0091462F"/>
    <w:rsid w:val="00916B1C"/>
    <w:rsid w:val="00926A8E"/>
    <w:rsid w:val="00940F7C"/>
    <w:rsid w:val="00944861"/>
    <w:rsid w:val="00947610"/>
    <w:rsid w:val="0095556B"/>
    <w:rsid w:val="00965579"/>
    <w:rsid w:val="0096609E"/>
    <w:rsid w:val="0097776C"/>
    <w:rsid w:val="00981159"/>
    <w:rsid w:val="00982DC4"/>
    <w:rsid w:val="009A01DF"/>
    <w:rsid w:val="009A71B7"/>
    <w:rsid w:val="009C4CED"/>
    <w:rsid w:val="009C5E9D"/>
    <w:rsid w:val="009D2B19"/>
    <w:rsid w:val="009E490E"/>
    <w:rsid w:val="009F56F1"/>
    <w:rsid w:val="00A3511C"/>
    <w:rsid w:val="00A37DAC"/>
    <w:rsid w:val="00A43091"/>
    <w:rsid w:val="00A457CE"/>
    <w:rsid w:val="00A5528D"/>
    <w:rsid w:val="00A57762"/>
    <w:rsid w:val="00A73E97"/>
    <w:rsid w:val="00A81280"/>
    <w:rsid w:val="00A938FB"/>
    <w:rsid w:val="00A98116"/>
    <w:rsid w:val="00AB5480"/>
    <w:rsid w:val="00AB683B"/>
    <w:rsid w:val="00AC22DF"/>
    <w:rsid w:val="00AC50B6"/>
    <w:rsid w:val="00AD114B"/>
    <w:rsid w:val="00B045AF"/>
    <w:rsid w:val="00B16199"/>
    <w:rsid w:val="00B20236"/>
    <w:rsid w:val="00B2508B"/>
    <w:rsid w:val="00B3358B"/>
    <w:rsid w:val="00B36C0F"/>
    <w:rsid w:val="00B51D7B"/>
    <w:rsid w:val="00B72662"/>
    <w:rsid w:val="00B752F0"/>
    <w:rsid w:val="00B76B32"/>
    <w:rsid w:val="00B81632"/>
    <w:rsid w:val="00B826C9"/>
    <w:rsid w:val="00B9741B"/>
    <w:rsid w:val="00BD7903"/>
    <w:rsid w:val="00BF3B9B"/>
    <w:rsid w:val="00C00CB4"/>
    <w:rsid w:val="00C041CE"/>
    <w:rsid w:val="00C07333"/>
    <w:rsid w:val="00C11242"/>
    <w:rsid w:val="00C17E49"/>
    <w:rsid w:val="00C17F26"/>
    <w:rsid w:val="00C20AB0"/>
    <w:rsid w:val="00C22E7D"/>
    <w:rsid w:val="00C3764D"/>
    <w:rsid w:val="00C424A2"/>
    <w:rsid w:val="00C46B9F"/>
    <w:rsid w:val="00C50108"/>
    <w:rsid w:val="00C52E9F"/>
    <w:rsid w:val="00C55AA9"/>
    <w:rsid w:val="00C64CDA"/>
    <w:rsid w:val="00C76653"/>
    <w:rsid w:val="00C815C7"/>
    <w:rsid w:val="00C922B4"/>
    <w:rsid w:val="00C96B28"/>
    <w:rsid w:val="00CA0861"/>
    <w:rsid w:val="00CA1445"/>
    <w:rsid w:val="00CB3873"/>
    <w:rsid w:val="00CB7A9D"/>
    <w:rsid w:val="00CD0F27"/>
    <w:rsid w:val="00CF2181"/>
    <w:rsid w:val="00D03AC1"/>
    <w:rsid w:val="00D05318"/>
    <w:rsid w:val="00D150CD"/>
    <w:rsid w:val="00D27D63"/>
    <w:rsid w:val="00D41673"/>
    <w:rsid w:val="00D43353"/>
    <w:rsid w:val="00D47001"/>
    <w:rsid w:val="00D653A0"/>
    <w:rsid w:val="00D6555B"/>
    <w:rsid w:val="00D7561B"/>
    <w:rsid w:val="00D91FEE"/>
    <w:rsid w:val="00DA01A6"/>
    <w:rsid w:val="00DB2154"/>
    <w:rsid w:val="00DC274F"/>
    <w:rsid w:val="00DC2CF0"/>
    <w:rsid w:val="00DD3960"/>
    <w:rsid w:val="00DE1A99"/>
    <w:rsid w:val="00DF1D06"/>
    <w:rsid w:val="00E066C3"/>
    <w:rsid w:val="00E248E5"/>
    <w:rsid w:val="00E271B1"/>
    <w:rsid w:val="00E56516"/>
    <w:rsid w:val="00E72AD5"/>
    <w:rsid w:val="00E737A2"/>
    <w:rsid w:val="00E7646B"/>
    <w:rsid w:val="00E97A76"/>
    <w:rsid w:val="00EA746E"/>
    <w:rsid w:val="00ED77D3"/>
    <w:rsid w:val="00EE3421"/>
    <w:rsid w:val="00EE3E7C"/>
    <w:rsid w:val="00EE72DC"/>
    <w:rsid w:val="00EF68DF"/>
    <w:rsid w:val="00EF743F"/>
    <w:rsid w:val="00F027BC"/>
    <w:rsid w:val="00F152A1"/>
    <w:rsid w:val="00F19E49"/>
    <w:rsid w:val="00F340A6"/>
    <w:rsid w:val="00F3792C"/>
    <w:rsid w:val="00F43AB2"/>
    <w:rsid w:val="00F43C8D"/>
    <w:rsid w:val="00F51E8E"/>
    <w:rsid w:val="00F65548"/>
    <w:rsid w:val="00F72FE0"/>
    <w:rsid w:val="00F858DA"/>
    <w:rsid w:val="00FA14C7"/>
    <w:rsid w:val="00FA7AD0"/>
    <w:rsid w:val="00FB6C5F"/>
    <w:rsid w:val="00FC24A8"/>
    <w:rsid w:val="00FC2B52"/>
    <w:rsid w:val="00FC7B72"/>
    <w:rsid w:val="00FD3E44"/>
    <w:rsid w:val="0229EBB2"/>
    <w:rsid w:val="0250FEF9"/>
    <w:rsid w:val="027CB520"/>
    <w:rsid w:val="02A37C8A"/>
    <w:rsid w:val="02AB48EB"/>
    <w:rsid w:val="037162F3"/>
    <w:rsid w:val="039EE68A"/>
    <w:rsid w:val="03ACD637"/>
    <w:rsid w:val="03C496F7"/>
    <w:rsid w:val="043929A1"/>
    <w:rsid w:val="045F8F3C"/>
    <w:rsid w:val="052EE9EA"/>
    <w:rsid w:val="05871482"/>
    <w:rsid w:val="06287467"/>
    <w:rsid w:val="062A50E1"/>
    <w:rsid w:val="0712B47E"/>
    <w:rsid w:val="072E2894"/>
    <w:rsid w:val="077A2E6D"/>
    <w:rsid w:val="0810EBD4"/>
    <w:rsid w:val="0819C7F5"/>
    <w:rsid w:val="087E7A0A"/>
    <w:rsid w:val="0A2C45A3"/>
    <w:rsid w:val="0A61389F"/>
    <w:rsid w:val="0A689DFC"/>
    <w:rsid w:val="0A69A4DF"/>
    <w:rsid w:val="0B391E46"/>
    <w:rsid w:val="0B50E6A1"/>
    <w:rsid w:val="0B8EC2FD"/>
    <w:rsid w:val="0B937F2A"/>
    <w:rsid w:val="0BC95525"/>
    <w:rsid w:val="0BF7437E"/>
    <w:rsid w:val="0C21BD19"/>
    <w:rsid w:val="0CB12C44"/>
    <w:rsid w:val="0DDD5953"/>
    <w:rsid w:val="0E8A38D9"/>
    <w:rsid w:val="0F0B2C4D"/>
    <w:rsid w:val="0F34BBBA"/>
    <w:rsid w:val="0F4489F5"/>
    <w:rsid w:val="0FE0D94E"/>
    <w:rsid w:val="10547433"/>
    <w:rsid w:val="1082DA3B"/>
    <w:rsid w:val="1182800B"/>
    <w:rsid w:val="122FE37A"/>
    <w:rsid w:val="12772DBD"/>
    <w:rsid w:val="12797C81"/>
    <w:rsid w:val="127E516B"/>
    <w:rsid w:val="130C6E73"/>
    <w:rsid w:val="13A8FF7D"/>
    <w:rsid w:val="144C22D8"/>
    <w:rsid w:val="14E3A426"/>
    <w:rsid w:val="152A1593"/>
    <w:rsid w:val="153E0F89"/>
    <w:rsid w:val="15879A53"/>
    <w:rsid w:val="158D161B"/>
    <w:rsid w:val="15991038"/>
    <w:rsid w:val="162460E3"/>
    <w:rsid w:val="166DBB29"/>
    <w:rsid w:val="16A8720E"/>
    <w:rsid w:val="16AD9686"/>
    <w:rsid w:val="17AF6919"/>
    <w:rsid w:val="18542BC5"/>
    <w:rsid w:val="185D2AF6"/>
    <w:rsid w:val="188C2C17"/>
    <w:rsid w:val="191E0B82"/>
    <w:rsid w:val="19602DBA"/>
    <w:rsid w:val="19A712A3"/>
    <w:rsid w:val="19F03115"/>
    <w:rsid w:val="1A5FBCF5"/>
    <w:rsid w:val="1A6E16F9"/>
    <w:rsid w:val="1ADB89D8"/>
    <w:rsid w:val="1B2CF19B"/>
    <w:rsid w:val="1B3E32F0"/>
    <w:rsid w:val="1B78A7FB"/>
    <w:rsid w:val="1B8B610C"/>
    <w:rsid w:val="1BA1C00B"/>
    <w:rsid w:val="1BFC4087"/>
    <w:rsid w:val="1C3B6CD0"/>
    <w:rsid w:val="1CD70F1E"/>
    <w:rsid w:val="1D2F38DF"/>
    <w:rsid w:val="1D744BD5"/>
    <w:rsid w:val="1DD2393F"/>
    <w:rsid w:val="1DFE0AA3"/>
    <w:rsid w:val="1E5365E2"/>
    <w:rsid w:val="1E90A8C4"/>
    <w:rsid w:val="1F4B29E3"/>
    <w:rsid w:val="1F65F8A9"/>
    <w:rsid w:val="1FE11643"/>
    <w:rsid w:val="1FE745DE"/>
    <w:rsid w:val="2003F99B"/>
    <w:rsid w:val="203792AB"/>
    <w:rsid w:val="20BD817D"/>
    <w:rsid w:val="210A37B2"/>
    <w:rsid w:val="210C51B7"/>
    <w:rsid w:val="21738D64"/>
    <w:rsid w:val="229B0555"/>
    <w:rsid w:val="23BE4C51"/>
    <w:rsid w:val="23E6888D"/>
    <w:rsid w:val="242B72C9"/>
    <w:rsid w:val="246FDEF3"/>
    <w:rsid w:val="2508FB7E"/>
    <w:rsid w:val="266D65AC"/>
    <w:rsid w:val="267CE93D"/>
    <w:rsid w:val="26BAB8C1"/>
    <w:rsid w:val="278B04F7"/>
    <w:rsid w:val="27C7BDBA"/>
    <w:rsid w:val="281FC959"/>
    <w:rsid w:val="283C18B5"/>
    <w:rsid w:val="28D41970"/>
    <w:rsid w:val="29379D5F"/>
    <w:rsid w:val="29DA92E7"/>
    <w:rsid w:val="2A0AC1EA"/>
    <w:rsid w:val="2A341C91"/>
    <w:rsid w:val="2AAEB327"/>
    <w:rsid w:val="2C120970"/>
    <w:rsid w:val="2C7CA5D1"/>
    <w:rsid w:val="2D1C3157"/>
    <w:rsid w:val="2D463B76"/>
    <w:rsid w:val="2DBDA45C"/>
    <w:rsid w:val="2DE34433"/>
    <w:rsid w:val="2DF8B895"/>
    <w:rsid w:val="2E11B9CD"/>
    <w:rsid w:val="2E93DDB0"/>
    <w:rsid w:val="2F044FB8"/>
    <w:rsid w:val="2F157D6B"/>
    <w:rsid w:val="2F1E818A"/>
    <w:rsid w:val="2F51E096"/>
    <w:rsid w:val="305D998B"/>
    <w:rsid w:val="30980BF8"/>
    <w:rsid w:val="30AA5730"/>
    <w:rsid w:val="30E0567C"/>
    <w:rsid w:val="317234AE"/>
    <w:rsid w:val="317B990C"/>
    <w:rsid w:val="31BD9436"/>
    <w:rsid w:val="3232DED5"/>
    <w:rsid w:val="324D006C"/>
    <w:rsid w:val="3290E727"/>
    <w:rsid w:val="32E1B5F0"/>
    <w:rsid w:val="346D2D7F"/>
    <w:rsid w:val="356133BF"/>
    <w:rsid w:val="35AFD97A"/>
    <w:rsid w:val="360031F5"/>
    <w:rsid w:val="362E9579"/>
    <w:rsid w:val="36D71E8E"/>
    <w:rsid w:val="36F94484"/>
    <w:rsid w:val="374A5424"/>
    <w:rsid w:val="374F596E"/>
    <w:rsid w:val="3763A660"/>
    <w:rsid w:val="379C290E"/>
    <w:rsid w:val="390BF8BC"/>
    <w:rsid w:val="39437988"/>
    <w:rsid w:val="396483BF"/>
    <w:rsid w:val="39D1C718"/>
    <w:rsid w:val="3A191412"/>
    <w:rsid w:val="3A6335FB"/>
    <w:rsid w:val="3B8D7899"/>
    <w:rsid w:val="3CB7E72C"/>
    <w:rsid w:val="3D3F0DE0"/>
    <w:rsid w:val="3D5724A4"/>
    <w:rsid w:val="3DB836A1"/>
    <w:rsid w:val="3DF670B7"/>
    <w:rsid w:val="3DFBF705"/>
    <w:rsid w:val="3E424125"/>
    <w:rsid w:val="3EF6A38D"/>
    <w:rsid w:val="3F1A7CFE"/>
    <w:rsid w:val="3F6F4E53"/>
    <w:rsid w:val="3F9BC2EA"/>
    <w:rsid w:val="3FBD665D"/>
    <w:rsid w:val="4005CF3C"/>
    <w:rsid w:val="413CE518"/>
    <w:rsid w:val="42344A0B"/>
    <w:rsid w:val="42978407"/>
    <w:rsid w:val="42E6362C"/>
    <w:rsid w:val="42F6B584"/>
    <w:rsid w:val="43191305"/>
    <w:rsid w:val="43966180"/>
    <w:rsid w:val="43B1F00C"/>
    <w:rsid w:val="4468C975"/>
    <w:rsid w:val="44C576BF"/>
    <w:rsid w:val="452DB149"/>
    <w:rsid w:val="45844425"/>
    <w:rsid w:val="45E22A96"/>
    <w:rsid w:val="45F4B9AE"/>
    <w:rsid w:val="4653323B"/>
    <w:rsid w:val="46F36415"/>
    <w:rsid w:val="47C1C58B"/>
    <w:rsid w:val="47D2C7CB"/>
    <w:rsid w:val="4880E678"/>
    <w:rsid w:val="48C05271"/>
    <w:rsid w:val="48CDC2B0"/>
    <w:rsid w:val="48EC7D81"/>
    <w:rsid w:val="4964A4C5"/>
    <w:rsid w:val="496CE692"/>
    <w:rsid w:val="498523E3"/>
    <w:rsid w:val="4A5DC7DF"/>
    <w:rsid w:val="4A87013D"/>
    <w:rsid w:val="4AA2FC95"/>
    <w:rsid w:val="4ABE0047"/>
    <w:rsid w:val="4B3BD8F1"/>
    <w:rsid w:val="4B89ADDE"/>
    <w:rsid w:val="4B8E30AA"/>
    <w:rsid w:val="4B98E3D9"/>
    <w:rsid w:val="4BDB884C"/>
    <w:rsid w:val="4D1AEC84"/>
    <w:rsid w:val="4D332546"/>
    <w:rsid w:val="4D902466"/>
    <w:rsid w:val="4D9B386C"/>
    <w:rsid w:val="4DC262D6"/>
    <w:rsid w:val="4DF1FBD1"/>
    <w:rsid w:val="4E02BFF0"/>
    <w:rsid w:val="4E2AFBBD"/>
    <w:rsid w:val="4E39FAE7"/>
    <w:rsid w:val="4E5CDE71"/>
    <w:rsid w:val="4E7556C8"/>
    <w:rsid w:val="4EE025E6"/>
    <w:rsid w:val="4F126464"/>
    <w:rsid w:val="4F2BDAE3"/>
    <w:rsid w:val="4FA8F8DE"/>
    <w:rsid w:val="4FC2AA7C"/>
    <w:rsid w:val="507D8044"/>
    <w:rsid w:val="522ABDA1"/>
    <w:rsid w:val="522B512B"/>
    <w:rsid w:val="52328EF3"/>
    <w:rsid w:val="523CF606"/>
    <w:rsid w:val="528E93E2"/>
    <w:rsid w:val="53C506B8"/>
    <w:rsid w:val="53C62799"/>
    <w:rsid w:val="53F15992"/>
    <w:rsid w:val="54156AD9"/>
    <w:rsid w:val="5460D7C6"/>
    <w:rsid w:val="5473E525"/>
    <w:rsid w:val="55038FBF"/>
    <w:rsid w:val="551DDA9A"/>
    <w:rsid w:val="55A4DBC4"/>
    <w:rsid w:val="563342E4"/>
    <w:rsid w:val="563743B9"/>
    <w:rsid w:val="563B8EE0"/>
    <w:rsid w:val="575E0712"/>
    <w:rsid w:val="580C8A20"/>
    <w:rsid w:val="58139A24"/>
    <w:rsid w:val="58BF340B"/>
    <w:rsid w:val="5944AAC5"/>
    <w:rsid w:val="59C9AF6D"/>
    <w:rsid w:val="5A5A15E5"/>
    <w:rsid w:val="5A701765"/>
    <w:rsid w:val="5A77DE1D"/>
    <w:rsid w:val="5AE3ACE9"/>
    <w:rsid w:val="5BE12156"/>
    <w:rsid w:val="5C9CE584"/>
    <w:rsid w:val="5CCF37FD"/>
    <w:rsid w:val="5D150983"/>
    <w:rsid w:val="5D47D01D"/>
    <w:rsid w:val="5D882F39"/>
    <w:rsid w:val="5D8DA32D"/>
    <w:rsid w:val="5D9E717E"/>
    <w:rsid w:val="5DC3BFDE"/>
    <w:rsid w:val="5E3C4006"/>
    <w:rsid w:val="5F57CB5A"/>
    <w:rsid w:val="5FD53BE9"/>
    <w:rsid w:val="6031379B"/>
    <w:rsid w:val="6046E059"/>
    <w:rsid w:val="60599CCF"/>
    <w:rsid w:val="60715D4F"/>
    <w:rsid w:val="608D8638"/>
    <w:rsid w:val="6094B09B"/>
    <w:rsid w:val="61047276"/>
    <w:rsid w:val="6115B533"/>
    <w:rsid w:val="612577CA"/>
    <w:rsid w:val="62083943"/>
    <w:rsid w:val="62BC4E4F"/>
    <w:rsid w:val="63014619"/>
    <w:rsid w:val="63904762"/>
    <w:rsid w:val="6403EA83"/>
    <w:rsid w:val="6483B300"/>
    <w:rsid w:val="64A05758"/>
    <w:rsid w:val="664998A1"/>
    <w:rsid w:val="671F53BD"/>
    <w:rsid w:val="67CB7CC4"/>
    <w:rsid w:val="682D1591"/>
    <w:rsid w:val="68386D74"/>
    <w:rsid w:val="6839404D"/>
    <w:rsid w:val="68992DC2"/>
    <w:rsid w:val="6906B6A9"/>
    <w:rsid w:val="69A53CDE"/>
    <w:rsid w:val="6A4A766F"/>
    <w:rsid w:val="6B5C3C8F"/>
    <w:rsid w:val="6B97658C"/>
    <w:rsid w:val="6BC95617"/>
    <w:rsid w:val="6CED176A"/>
    <w:rsid w:val="6D481B63"/>
    <w:rsid w:val="6D484305"/>
    <w:rsid w:val="6D9A38BE"/>
    <w:rsid w:val="6DBAD2FB"/>
    <w:rsid w:val="6E486AA9"/>
    <w:rsid w:val="6EA7D8AD"/>
    <w:rsid w:val="6EBFD2B9"/>
    <w:rsid w:val="6FA882F1"/>
    <w:rsid w:val="6FDEE8CD"/>
    <w:rsid w:val="70065D59"/>
    <w:rsid w:val="703C3B16"/>
    <w:rsid w:val="709278B2"/>
    <w:rsid w:val="71054367"/>
    <w:rsid w:val="712D92AA"/>
    <w:rsid w:val="71AD7AE6"/>
    <w:rsid w:val="71C17C32"/>
    <w:rsid w:val="71FC0448"/>
    <w:rsid w:val="727E6788"/>
    <w:rsid w:val="7291AE35"/>
    <w:rsid w:val="734A45BB"/>
    <w:rsid w:val="7350E15C"/>
    <w:rsid w:val="73B103AE"/>
    <w:rsid w:val="74555396"/>
    <w:rsid w:val="746B109B"/>
    <w:rsid w:val="74BE461E"/>
    <w:rsid w:val="74D0DC22"/>
    <w:rsid w:val="7604AAB6"/>
    <w:rsid w:val="763CD326"/>
    <w:rsid w:val="76723555"/>
    <w:rsid w:val="778B1635"/>
    <w:rsid w:val="77ACC536"/>
    <w:rsid w:val="77F4917E"/>
    <w:rsid w:val="788644A9"/>
    <w:rsid w:val="78878FA4"/>
    <w:rsid w:val="7965821A"/>
    <w:rsid w:val="79726289"/>
    <w:rsid w:val="79A86CCB"/>
    <w:rsid w:val="79FE19CA"/>
    <w:rsid w:val="7A3EEFCA"/>
    <w:rsid w:val="7A6E4CB6"/>
    <w:rsid w:val="7B865CA8"/>
    <w:rsid w:val="7C9D2D8D"/>
    <w:rsid w:val="7CA4F28D"/>
    <w:rsid w:val="7DB1F01F"/>
    <w:rsid w:val="7E0ADCF6"/>
    <w:rsid w:val="7EA496B1"/>
    <w:rsid w:val="7EAF5721"/>
    <w:rsid w:val="7EB91E35"/>
    <w:rsid w:val="7F23B99D"/>
    <w:rsid w:val="7FFF63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83B300"/>
  <w15:chartTrackingRefBased/>
  <w15:docId w15:val="{BA466716-B289-4D0A-A74C-350596F10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64E"/>
  </w:style>
  <w:style w:type="paragraph" w:styleId="Heading1">
    <w:name w:val="heading 1"/>
    <w:basedOn w:val="Normal"/>
    <w:next w:val="Normal"/>
    <w:link w:val="Heading1Char"/>
    <w:uiPriority w:val="9"/>
    <w:qFormat/>
    <w:pPr>
      <w:keepNext/>
      <w:keepLines/>
      <w:spacing w:before="460"/>
      <w:outlineLvl w:val="0"/>
    </w:pPr>
    <w:rPr>
      <w:rFonts w:asciiTheme="majorHAnsi" w:eastAsiaTheme="majorEastAsia" w:hAnsiTheme="majorHAnsi" w:cstheme="majorBidi"/>
      <w:color w:val="262626" w:themeColor="text1" w:themeTint="D9"/>
      <w:sz w:val="48"/>
      <w:szCs w:val="32"/>
    </w:rPr>
  </w:style>
  <w:style w:type="paragraph" w:styleId="Heading2">
    <w:name w:val="heading 2"/>
    <w:basedOn w:val="Normal"/>
    <w:next w:val="Normal"/>
    <w:link w:val="Heading2Char"/>
    <w:uiPriority w:val="9"/>
    <w:semiHidden/>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Heading3">
    <w:name w:val="heading 3"/>
    <w:basedOn w:val="Normal"/>
    <w:next w:val="Normal"/>
    <w:link w:val="Heading3Char"/>
    <w:uiPriority w:val="9"/>
    <w:semiHidden/>
    <w:unhideWhenUsed/>
    <w:qFormat/>
    <w:pPr>
      <w:keepNext/>
      <w:keepLines/>
      <w:spacing w:before="460"/>
      <w:outlineLvl w:val="2"/>
    </w:pPr>
    <w:rPr>
      <w:rFonts w:asciiTheme="majorHAnsi" w:eastAsiaTheme="majorEastAsia" w:hAnsiTheme="majorHAnsi" w:cstheme="majorBidi"/>
      <w:sz w:val="40"/>
      <w:szCs w:val="24"/>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4"/>
      </w:numPr>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62626" w:themeColor="text1" w:themeTint="D9"/>
      <w:sz w:val="48"/>
      <w:szCs w:val="32"/>
    </w:rPr>
  </w:style>
  <w:style w:type="paragraph" w:styleId="ListNumber">
    <w:name w:val="List Number"/>
    <w:basedOn w:val="Normal"/>
    <w:uiPriority w:val="9"/>
    <w:qFormat/>
    <w:pPr>
      <w:numPr>
        <w:numId w:val="5"/>
      </w:numPr>
    </w:p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sid w:val="00DC2CF0"/>
    <w:rPr>
      <w:color w:val="595959" w:themeColor="text1" w:themeTint="A6"/>
    </w:rPr>
  </w:style>
  <w:style w:type="paragraph" w:styleId="Title">
    <w:name w:val="Title"/>
    <w:basedOn w:val="Normal"/>
    <w:link w:val="TitleChar"/>
    <w:uiPriority w:val="10"/>
    <w:semiHidden/>
    <w:unhideWhenUsed/>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i/>
      <w:color w:val="262626" w:themeColor="text1" w:themeTint="D9"/>
      <w:sz w:val="4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line="240" w:lineRule="auto"/>
    </w:pPr>
    <w:rPr>
      <w:i/>
      <w:iCs/>
      <w:sz w:val="24"/>
      <w:szCs w:val="1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2CF0"/>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DC2CF0"/>
    <w:rPr>
      <w:rFonts w:ascii="Segoe UI" w:hAnsi="Segoe UI" w:cs="Segoe UI"/>
      <w:sz w:val="22"/>
      <w:szCs w:val="18"/>
    </w:rPr>
  </w:style>
  <w:style w:type="paragraph" w:styleId="Bibliography">
    <w:name w:val="Bibliography"/>
    <w:basedOn w:val="Normal"/>
    <w:next w:val="Normal"/>
    <w:uiPriority w:val="37"/>
    <w:semiHidden/>
    <w:unhideWhenUsed/>
    <w:rsid w:val="00DC2CF0"/>
  </w:style>
  <w:style w:type="paragraph" w:styleId="BlockText">
    <w:name w:val="Block Text"/>
    <w:basedOn w:val="Normal"/>
    <w:uiPriority w:val="99"/>
    <w:semiHidden/>
    <w:unhideWhenUsed/>
    <w:rsid w:val="00DC2CF0"/>
    <w:pPr>
      <w:pBdr>
        <w:top w:val="single" w:sz="2" w:space="10" w:color="214C5E" w:themeColor="accent1" w:frame="1"/>
        <w:left w:val="single" w:sz="2" w:space="10" w:color="214C5E" w:themeColor="accent1" w:frame="1"/>
        <w:bottom w:val="single" w:sz="2" w:space="10" w:color="214C5E" w:themeColor="accent1" w:frame="1"/>
        <w:right w:val="single" w:sz="2" w:space="10" w:color="214C5E" w:themeColor="accent1" w:frame="1"/>
      </w:pBdr>
      <w:ind w:left="1152" w:right="1152"/>
    </w:pPr>
    <w:rPr>
      <w:rFonts w:eastAsiaTheme="minorEastAsia"/>
      <w:i/>
      <w:iCs/>
      <w:color w:val="214C5E" w:themeColor="accent1"/>
    </w:rPr>
  </w:style>
  <w:style w:type="paragraph" w:styleId="BodyText">
    <w:name w:val="Body Text"/>
    <w:basedOn w:val="Normal"/>
    <w:link w:val="BodyTextChar"/>
    <w:uiPriority w:val="99"/>
    <w:semiHidden/>
    <w:unhideWhenUsed/>
    <w:rsid w:val="00DC2CF0"/>
  </w:style>
  <w:style w:type="character" w:customStyle="1" w:styleId="BodyTextChar">
    <w:name w:val="Body Text Char"/>
    <w:basedOn w:val="DefaultParagraphFont"/>
    <w:link w:val="BodyText"/>
    <w:uiPriority w:val="99"/>
    <w:semiHidden/>
    <w:rsid w:val="00DC2CF0"/>
  </w:style>
  <w:style w:type="paragraph" w:styleId="BodyText2">
    <w:name w:val="Body Text 2"/>
    <w:basedOn w:val="Normal"/>
    <w:link w:val="BodyText2Char"/>
    <w:uiPriority w:val="99"/>
    <w:semiHidden/>
    <w:unhideWhenUsed/>
    <w:rsid w:val="00DC2CF0"/>
    <w:pPr>
      <w:spacing w:line="480" w:lineRule="auto"/>
    </w:pPr>
  </w:style>
  <w:style w:type="character" w:customStyle="1" w:styleId="BodyText2Char">
    <w:name w:val="Body Text 2 Char"/>
    <w:basedOn w:val="DefaultParagraphFont"/>
    <w:link w:val="BodyText2"/>
    <w:uiPriority w:val="99"/>
    <w:semiHidden/>
    <w:rsid w:val="00DC2CF0"/>
  </w:style>
  <w:style w:type="paragraph" w:styleId="BodyText3">
    <w:name w:val="Body Text 3"/>
    <w:basedOn w:val="Normal"/>
    <w:link w:val="BodyText3Char"/>
    <w:uiPriority w:val="99"/>
    <w:semiHidden/>
    <w:unhideWhenUsed/>
    <w:rsid w:val="00DC2CF0"/>
    <w:rPr>
      <w:sz w:val="22"/>
      <w:szCs w:val="16"/>
    </w:rPr>
  </w:style>
  <w:style w:type="character" w:customStyle="1" w:styleId="BodyText3Char">
    <w:name w:val="Body Text 3 Char"/>
    <w:basedOn w:val="DefaultParagraphFont"/>
    <w:link w:val="BodyText3"/>
    <w:uiPriority w:val="99"/>
    <w:semiHidden/>
    <w:rsid w:val="00DC2CF0"/>
    <w:rPr>
      <w:sz w:val="22"/>
      <w:szCs w:val="16"/>
    </w:rPr>
  </w:style>
  <w:style w:type="paragraph" w:styleId="BodyTextFirstIndent">
    <w:name w:val="Body Text First Indent"/>
    <w:basedOn w:val="BodyText"/>
    <w:link w:val="BodyTextFirstIndentChar"/>
    <w:uiPriority w:val="99"/>
    <w:semiHidden/>
    <w:unhideWhenUsed/>
    <w:rsid w:val="00DC2CF0"/>
    <w:pPr>
      <w:ind w:firstLine="360"/>
    </w:pPr>
  </w:style>
  <w:style w:type="character" w:customStyle="1" w:styleId="BodyTextFirstIndentChar">
    <w:name w:val="Body Text First Indent Char"/>
    <w:basedOn w:val="BodyTextChar"/>
    <w:link w:val="BodyTextFirstIndent"/>
    <w:uiPriority w:val="99"/>
    <w:semiHidden/>
    <w:rsid w:val="00DC2CF0"/>
  </w:style>
  <w:style w:type="paragraph" w:styleId="BodyTextIndent">
    <w:name w:val="Body Text Indent"/>
    <w:basedOn w:val="Normal"/>
    <w:link w:val="BodyTextIndentChar"/>
    <w:uiPriority w:val="99"/>
    <w:semiHidden/>
    <w:unhideWhenUsed/>
    <w:rsid w:val="00DC2CF0"/>
    <w:pPr>
      <w:ind w:left="283"/>
    </w:pPr>
  </w:style>
  <w:style w:type="character" w:customStyle="1" w:styleId="BodyTextIndentChar">
    <w:name w:val="Body Text Indent Char"/>
    <w:basedOn w:val="DefaultParagraphFont"/>
    <w:link w:val="BodyTextIndent"/>
    <w:uiPriority w:val="99"/>
    <w:semiHidden/>
    <w:rsid w:val="00DC2CF0"/>
  </w:style>
  <w:style w:type="paragraph" w:styleId="BodyTextFirstIndent2">
    <w:name w:val="Body Text First Indent 2"/>
    <w:basedOn w:val="BodyTextIndent"/>
    <w:link w:val="BodyTextFirstIndent2Char"/>
    <w:uiPriority w:val="99"/>
    <w:semiHidden/>
    <w:unhideWhenUsed/>
    <w:rsid w:val="00DC2CF0"/>
    <w:pPr>
      <w:ind w:left="360" w:firstLine="360"/>
    </w:pPr>
  </w:style>
  <w:style w:type="character" w:customStyle="1" w:styleId="BodyTextFirstIndent2Char">
    <w:name w:val="Body Text First Indent 2 Char"/>
    <w:basedOn w:val="BodyTextIndentChar"/>
    <w:link w:val="BodyTextFirstIndent2"/>
    <w:uiPriority w:val="99"/>
    <w:semiHidden/>
    <w:rsid w:val="00DC2CF0"/>
  </w:style>
  <w:style w:type="paragraph" w:styleId="BodyTextIndent2">
    <w:name w:val="Body Text Indent 2"/>
    <w:basedOn w:val="Normal"/>
    <w:link w:val="BodyTextIndent2Char"/>
    <w:uiPriority w:val="99"/>
    <w:semiHidden/>
    <w:unhideWhenUsed/>
    <w:rsid w:val="00DC2CF0"/>
    <w:pPr>
      <w:spacing w:line="480" w:lineRule="auto"/>
      <w:ind w:left="283"/>
    </w:pPr>
  </w:style>
  <w:style w:type="character" w:customStyle="1" w:styleId="BodyTextIndent2Char">
    <w:name w:val="Body Text Indent 2 Char"/>
    <w:basedOn w:val="DefaultParagraphFont"/>
    <w:link w:val="BodyTextIndent2"/>
    <w:uiPriority w:val="99"/>
    <w:semiHidden/>
    <w:rsid w:val="00DC2CF0"/>
  </w:style>
  <w:style w:type="paragraph" w:styleId="BodyTextIndent3">
    <w:name w:val="Body Text Indent 3"/>
    <w:basedOn w:val="Normal"/>
    <w:link w:val="BodyTextIndent3Char"/>
    <w:uiPriority w:val="99"/>
    <w:semiHidden/>
    <w:unhideWhenUsed/>
    <w:rsid w:val="00DC2CF0"/>
    <w:pPr>
      <w:ind w:left="283"/>
    </w:pPr>
    <w:rPr>
      <w:sz w:val="22"/>
      <w:szCs w:val="16"/>
    </w:rPr>
  </w:style>
  <w:style w:type="character" w:customStyle="1" w:styleId="BodyTextIndent3Char">
    <w:name w:val="Body Text Indent 3 Char"/>
    <w:basedOn w:val="DefaultParagraphFont"/>
    <w:link w:val="BodyTextIndent3"/>
    <w:uiPriority w:val="99"/>
    <w:semiHidden/>
    <w:rsid w:val="00DC2CF0"/>
    <w:rPr>
      <w:sz w:val="22"/>
      <w:szCs w:val="16"/>
    </w:rPr>
  </w:style>
  <w:style w:type="paragraph" w:styleId="Closing">
    <w:name w:val="Closing"/>
    <w:basedOn w:val="Normal"/>
    <w:link w:val="ClosingChar"/>
    <w:uiPriority w:val="99"/>
    <w:semiHidden/>
    <w:unhideWhenUsed/>
    <w:rsid w:val="00DC2CF0"/>
    <w:pPr>
      <w:spacing w:after="0" w:line="240" w:lineRule="auto"/>
      <w:ind w:left="4252"/>
    </w:pPr>
  </w:style>
  <w:style w:type="character" w:customStyle="1" w:styleId="ClosingChar">
    <w:name w:val="Closing Char"/>
    <w:basedOn w:val="DefaultParagraphFont"/>
    <w:link w:val="Closing"/>
    <w:uiPriority w:val="99"/>
    <w:semiHidden/>
    <w:rsid w:val="00DC2CF0"/>
  </w:style>
  <w:style w:type="table" w:styleId="ColorfulGrid">
    <w:name w:val="Colorful Grid"/>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0EB" w:themeFill="accent1" w:themeFillTint="33"/>
    </w:tcPr>
    <w:tblStylePr w:type="firstRow">
      <w:rPr>
        <w:b/>
        <w:bCs/>
      </w:rPr>
      <w:tblPr/>
      <w:tcPr>
        <w:shd w:val="clear" w:color="auto" w:fill="8DC1D7" w:themeFill="accent1" w:themeFillTint="66"/>
      </w:tcPr>
    </w:tblStylePr>
    <w:tblStylePr w:type="lastRow">
      <w:rPr>
        <w:b/>
        <w:bCs/>
        <w:color w:val="000000" w:themeColor="text1"/>
      </w:rPr>
      <w:tblPr/>
      <w:tcPr>
        <w:shd w:val="clear" w:color="auto" w:fill="8DC1D7" w:themeFill="accent1" w:themeFillTint="66"/>
      </w:tcPr>
    </w:tblStylePr>
    <w:tblStylePr w:type="firstCol">
      <w:rPr>
        <w:color w:val="FFFFFF" w:themeColor="background1"/>
      </w:rPr>
      <w:tblPr/>
      <w:tcPr>
        <w:shd w:val="clear" w:color="auto" w:fill="183846" w:themeFill="accent1" w:themeFillShade="BF"/>
      </w:tcPr>
    </w:tblStylePr>
    <w:tblStylePr w:type="lastCol">
      <w:rPr>
        <w:color w:val="FFFFFF" w:themeColor="background1"/>
      </w:rPr>
      <w:tblPr/>
      <w:tcPr>
        <w:shd w:val="clear" w:color="auto" w:fill="183846" w:themeFill="accent1" w:themeFillShade="BF"/>
      </w:tc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ColorfulGrid-Accent2">
    <w:name w:val="Colorful Grid Accent 2"/>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ADA" w:themeFill="accent2" w:themeFillTint="33"/>
    </w:tcPr>
    <w:tblStylePr w:type="firstRow">
      <w:rPr>
        <w:b/>
        <w:bCs/>
      </w:rPr>
      <w:tblPr/>
      <w:tcPr>
        <w:shd w:val="clear" w:color="auto" w:fill="F1B5B5" w:themeFill="accent2" w:themeFillTint="66"/>
      </w:tcPr>
    </w:tblStylePr>
    <w:tblStylePr w:type="lastRow">
      <w:rPr>
        <w:b/>
        <w:bCs/>
        <w:color w:val="000000" w:themeColor="text1"/>
      </w:rPr>
      <w:tblPr/>
      <w:tcPr>
        <w:shd w:val="clear" w:color="auto" w:fill="F1B5B5" w:themeFill="accent2" w:themeFillTint="66"/>
      </w:tcPr>
    </w:tblStylePr>
    <w:tblStylePr w:type="firstCol">
      <w:rPr>
        <w:color w:val="FFFFFF" w:themeColor="background1"/>
      </w:rPr>
      <w:tblPr/>
      <w:tcPr>
        <w:shd w:val="clear" w:color="auto" w:fill="BA2221" w:themeFill="accent2" w:themeFillShade="BF"/>
      </w:tcPr>
    </w:tblStylePr>
    <w:tblStylePr w:type="lastCol">
      <w:rPr>
        <w:color w:val="FFFFFF" w:themeColor="background1"/>
      </w:rPr>
      <w:tblPr/>
      <w:tcPr>
        <w:shd w:val="clear" w:color="auto" w:fill="BA2221" w:themeFill="accent2" w:themeFillShade="BF"/>
      </w:tc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ColorfulGrid-Accent3">
    <w:name w:val="Colorful Grid Accent 3"/>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3EE" w:themeFill="accent3" w:themeFillTint="33"/>
    </w:tcPr>
    <w:tblStylePr w:type="firstRow">
      <w:rPr>
        <w:b/>
        <w:bCs/>
      </w:rPr>
      <w:tblPr/>
      <w:tcPr>
        <w:shd w:val="clear" w:color="auto" w:fill="C0E8DE" w:themeFill="accent3" w:themeFillTint="66"/>
      </w:tcPr>
    </w:tblStylePr>
    <w:tblStylePr w:type="lastRow">
      <w:rPr>
        <w:b/>
        <w:bCs/>
        <w:color w:val="000000" w:themeColor="text1"/>
      </w:rPr>
      <w:tblPr/>
      <w:tcPr>
        <w:shd w:val="clear" w:color="auto" w:fill="C0E8DE" w:themeFill="accent3" w:themeFillTint="66"/>
      </w:tcPr>
    </w:tblStylePr>
    <w:tblStylePr w:type="firstCol">
      <w:rPr>
        <w:color w:val="FFFFFF" w:themeColor="background1"/>
      </w:rPr>
      <w:tblPr/>
      <w:tcPr>
        <w:shd w:val="clear" w:color="auto" w:fill="3AA388" w:themeFill="accent3" w:themeFillShade="BF"/>
      </w:tcPr>
    </w:tblStylePr>
    <w:tblStylePr w:type="lastCol">
      <w:rPr>
        <w:color w:val="FFFFFF" w:themeColor="background1"/>
      </w:rPr>
      <w:tblPr/>
      <w:tcPr>
        <w:shd w:val="clear" w:color="auto" w:fill="3AA388" w:themeFill="accent3" w:themeFillShade="BF"/>
      </w:tc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ColorfulGrid-Accent4">
    <w:name w:val="Colorful Grid Accent 4"/>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3D5" w:themeFill="accent4" w:themeFillTint="33"/>
    </w:tcPr>
    <w:tblStylePr w:type="firstRow">
      <w:rPr>
        <w:b/>
        <w:bCs/>
      </w:rPr>
      <w:tblPr/>
      <w:tcPr>
        <w:shd w:val="clear" w:color="auto" w:fill="E288AC" w:themeFill="accent4" w:themeFillTint="66"/>
      </w:tcPr>
    </w:tblStylePr>
    <w:tblStylePr w:type="lastRow">
      <w:rPr>
        <w:b/>
        <w:bCs/>
        <w:color w:val="000000" w:themeColor="text1"/>
      </w:rPr>
      <w:tblPr/>
      <w:tcPr>
        <w:shd w:val="clear" w:color="auto" w:fill="E288AC" w:themeFill="accent4" w:themeFillTint="66"/>
      </w:tcPr>
    </w:tblStylePr>
    <w:tblStylePr w:type="firstCol">
      <w:rPr>
        <w:color w:val="FFFFFF" w:themeColor="background1"/>
      </w:rPr>
      <w:tblPr/>
      <w:tcPr>
        <w:shd w:val="clear" w:color="auto" w:fill="56152F" w:themeFill="accent4" w:themeFillShade="BF"/>
      </w:tcPr>
    </w:tblStylePr>
    <w:tblStylePr w:type="lastCol">
      <w:rPr>
        <w:color w:val="FFFFFF" w:themeColor="background1"/>
      </w:rPr>
      <w:tblPr/>
      <w:tcPr>
        <w:shd w:val="clear" w:color="auto" w:fill="56152F" w:themeFill="accent4" w:themeFillShade="BF"/>
      </w:tc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ColorfulGrid-Accent5">
    <w:name w:val="Colorful Grid Accent 5"/>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E2D5" w:themeFill="accent5" w:themeFillTint="33"/>
    </w:tcPr>
    <w:tblStylePr w:type="firstRow">
      <w:rPr>
        <w:b/>
        <w:bCs/>
      </w:rPr>
      <w:tblPr/>
      <w:tcPr>
        <w:shd w:val="clear" w:color="auto" w:fill="EFC6AC" w:themeFill="accent5" w:themeFillTint="66"/>
      </w:tcPr>
    </w:tblStylePr>
    <w:tblStylePr w:type="lastRow">
      <w:rPr>
        <w:b/>
        <w:bCs/>
        <w:color w:val="000000" w:themeColor="text1"/>
      </w:rPr>
      <w:tblPr/>
      <w:tcPr>
        <w:shd w:val="clear" w:color="auto" w:fill="EFC6AC" w:themeFill="accent5" w:themeFillTint="66"/>
      </w:tcPr>
    </w:tblStylePr>
    <w:tblStylePr w:type="firstCol">
      <w:rPr>
        <w:color w:val="FFFFFF" w:themeColor="background1"/>
      </w:rPr>
      <w:tblPr/>
      <w:tcPr>
        <w:shd w:val="clear" w:color="auto" w:fill="A6541F" w:themeFill="accent5" w:themeFillShade="BF"/>
      </w:tcPr>
    </w:tblStylePr>
    <w:tblStylePr w:type="lastCol">
      <w:rPr>
        <w:color w:val="FFFFFF" w:themeColor="background1"/>
      </w:rPr>
      <w:tblPr/>
      <w:tcPr>
        <w:shd w:val="clear" w:color="auto" w:fill="A6541F" w:themeFill="accent5" w:themeFillShade="BF"/>
      </w:tc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ColorfulGrid-Accent6">
    <w:name w:val="Colorful Grid Accent 6"/>
    <w:basedOn w:val="TableNormal"/>
    <w:uiPriority w:val="73"/>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1DC" w:themeFill="accent6" w:themeFillTint="33"/>
    </w:tcPr>
    <w:tblStylePr w:type="firstRow">
      <w:rPr>
        <w:b/>
        <w:bCs/>
      </w:rPr>
      <w:tblPr/>
      <w:tcPr>
        <w:shd w:val="clear" w:color="auto" w:fill="F1E4BA" w:themeFill="accent6" w:themeFillTint="66"/>
      </w:tcPr>
    </w:tblStylePr>
    <w:tblStylePr w:type="lastRow">
      <w:rPr>
        <w:b/>
        <w:bCs/>
        <w:color w:val="000000" w:themeColor="text1"/>
      </w:rPr>
      <w:tblPr/>
      <w:tcPr>
        <w:shd w:val="clear" w:color="auto" w:fill="F1E4BA" w:themeFill="accent6" w:themeFillTint="66"/>
      </w:tcPr>
    </w:tblStylePr>
    <w:tblStylePr w:type="firstCol">
      <w:rPr>
        <w:color w:val="FFFFFF" w:themeColor="background1"/>
      </w:rPr>
      <w:tblPr/>
      <w:tcPr>
        <w:shd w:val="clear" w:color="auto" w:fill="BF9924" w:themeFill="accent6" w:themeFillShade="BF"/>
      </w:tcPr>
    </w:tblStylePr>
    <w:tblStylePr w:type="lastCol">
      <w:rPr>
        <w:color w:val="FFFFFF" w:themeColor="background1"/>
      </w:rPr>
      <w:tblPr/>
      <w:tcPr>
        <w:shd w:val="clear" w:color="auto" w:fill="BF9924" w:themeFill="accent6" w:themeFillShade="BF"/>
      </w:tc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ColorfulList">
    <w:name w:val="Colorful List"/>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3EFF5" w:themeFill="accen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D8E6" w:themeFill="accent1" w:themeFillTint="3F"/>
      </w:tcPr>
    </w:tblStylePr>
    <w:tblStylePr w:type="band1Horz">
      <w:tblPr/>
      <w:tcPr>
        <w:shd w:val="clear" w:color="auto" w:fill="C6E0EB" w:themeFill="accent1" w:themeFillTint="33"/>
      </w:tcPr>
    </w:tblStylePr>
  </w:style>
  <w:style w:type="table" w:styleId="ColorfulList-Accent2">
    <w:name w:val="Colorful List Accent 2"/>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BECEC" w:themeFill="accent2"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1D1" w:themeFill="accent2" w:themeFillTint="3F"/>
      </w:tcPr>
    </w:tblStylePr>
    <w:tblStylePr w:type="band1Horz">
      <w:tblPr/>
      <w:tcPr>
        <w:shd w:val="clear" w:color="auto" w:fill="F8DADA" w:themeFill="accent2" w:themeFillTint="33"/>
      </w:tcPr>
    </w:tblStylePr>
  </w:style>
  <w:style w:type="table" w:styleId="ColorfulList-Accent3">
    <w:name w:val="Colorful List Accent 3"/>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FF9F6" w:themeFill="accent3" w:themeFillTint="19"/>
    </w:tcPr>
    <w:tblStylePr w:type="firstRow">
      <w:rPr>
        <w:b/>
        <w:bCs/>
        <w:color w:val="FFFFFF" w:themeColor="background1"/>
      </w:rPr>
      <w:tblPr/>
      <w:tcPr>
        <w:tcBorders>
          <w:bottom w:val="single" w:sz="12" w:space="0" w:color="FFFFFF" w:themeColor="background1"/>
        </w:tcBorders>
        <w:shd w:val="clear" w:color="auto" w:fill="5B1632" w:themeFill="accent4" w:themeFillShade="CC"/>
      </w:tcPr>
    </w:tblStylePr>
    <w:tblStylePr w:type="lastRow">
      <w:rPr>
        <w:b/>
        <w:bCs/>
        <w:color w:val="5B163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1EA" w:themeFill="accent3" w:themeFillTint="3F"/>
      </w:tcPr>
    </w:tblStylePr>
    <w:tblStylePr w:type="band1Horz">
      <w:tblPr/>
      <w:tcPr>
        <w:shd w:val="clear" w:color="auto" w:fill="DFF3EE" w:themeFill="accent3" w:themeFillTint="33"/>
      </w:tcPr>
    </w:tblStylePr>
  </w:style>
  <w:style w:type="table" w:styleId="ColorfulList-Accent4">
    <w:name w:val="Colorful List Accent 4"/>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8E2EA" w:themeFill="accent4" w:themeFillTint="19"/>
    </w:tcPr>
    <w:tblStylePr w:type="firstRow">
      <w:rPr>
        <w:b/>
        <w:bCs/>
        <w:color w:val="FFFFFF" w:themeColor="background1"/>
      </w:rPr>
      <w:tblPr/>
      <w:tcPr>
        <w:tcBorders>
          <w:bottom w:val="single" w:sz="12" w:space="0" w:color="FFFFFF" w:themeColor="background1"/>
        </w:tcBorders>
        <w:shd w:val="clear" w:color="auto" w:fill="3EAE91" w:themeFill="accent3" w:themeFillShade="CC"/>
      </w:tcPr>
    </w:tblStylePr>
    <w:tblStylePr w:type="lastRow">
      <w:rPr>
        <w:b/>
        <w:bCs/>
        <w:color w:val="3EAE9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5CB" w:themeFill="accent4" w:themeFillTint="3F"/>
      </w:tcPr>
    </w:tblStylePr>
    <w:tblStylePr w:type="band1Horz">
      <w:tblPr/>
      <w:tcPr>
        <w:shd w:val="clear" w:color="auto" w:fill="F0C3D5" w:themeFill="accent4" w:themeFillTint="33"/>
      </w:tcPr>
    </w:tblStylePr>
  </w:style>
  <w:style w:type="table" w:styleId="ColorfulList-Accent5">
    <w:name w:val="Colorful List Accent 5"/>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BF1EA" w:themeFill="accent5" w:themeFillTint="19"/>
    </w:tcPr>
    <w:tblStylePr w:type="firstRow">
      <w:rPr>
        <w:b/>
        <w:bCs/>
        <w:color w:val="FFFFFF" w:themeColor="background1"/>
      </w:rPr>
      <w:tblPr/>
      <w:tcPr>
        <w:tcBorders>
          <w:bottom w:val="single" w:sz="12" w:space="0" w:color="FFFFFF" w:themeColor="background1"/>
        </w:tcBorders>
        <w:shd w:val="clear" w:color="auto" w:fill="CCA327" w:themeFill="accent6" w:themeFillShade="CC"/>
      </w:tcPr>
    </w:tblStylePr>
    <w:tblStylePr w:type="lastRow">
      <w:rPr>
        <w:b/>
        <w:bCs/>
        <w:color w:val="CCA32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CCB" w:themeFill="accent5" w:themeFillTint="3F"/>
      </w:tcPr>
    </w:tblStylePr>
    <w:tblStylePr w:type="band1Horz">
      <w:tblPr/>
      <w:tcPr>
        <w:shd w:val="clear" w:color="auto" w:fill="F7E2D5" w:themeFill="accent5" w:themeFillTint="33"/>
      </w:tcPr>
    </w:tblStylePr>
  </w:style>
  <w:style w:type="table" w:styleId="ColorfulList-Accent6">
    <w:name w:val="Colorful List Accent 6"/>
    <w:basedOn w:val="TableNormal"/>
    <w:uiPriority w:val="72"/>
    <w:rsid w:val="00DC2CF0"/>
    <w:pPr>
      <w:spacing w:after="0" w:line="240" w:lineRule="auto"/>
    </w:pPr>
    <w:rPr>
      <w:color w:val="000000" w:themeColor="text1"/>
    </w:rPr>
    <w:tblPr>
      <w:tblStyleRowBandSize w:val="1"/>
      <w:tblStyleColBandSize w:val="1"/>
    </w:tblPr>
    <w:tcPr>
      <w:shd w:val="clear" w:color="auto" w:fill="FBF8ED" w:themeFill="accent6" w:themeFillTint="19"/>
    </w:tcPr>
    <w:tblStylePr w:type="firstRow">
      <w:rPr>
        <w:b/>
        <w:bCs/>
        <w:color w:val="FFFFFF" w:themeColor="background1"/>
      </w:rPr>
      <w:tblPr/>
      <w:tcPr>
        <w:tcBorders>
          <w:bottom w:val="single" w:sz="12" w:space="0" w:color="FFFFFF" w:themeColor="background1"/>
        </w:tcBorders>
        <w:shd w:val="clear" w:color="auto" w:fill="B15A21" w:themeFill="accent5" w:themeFillShade="CC"/>
      </w:tcPr>
    </w:tblStylePr>
    <w:tblStylePr w:type="lastRow">
      <w:rPr>
        <w:b/>
        <w:bCs/>
        <w:color w:val="B15A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ED4" w:themeFill="accent6" w:themeFillTint="3F"/>
      </w:tcPr>
    </w:tblStylePr>
    <w:tblStylePr w:type="band1Horz">
      <w:tblPr/>
      <w:tcPr>
        <w:shd w:val="clear" w:color="auto" w:fill="F8F1DC" w:themeFill="accent6" w:themeFillTint="33"/>
      </w:tcPr>
    </w:tblStylePr>
  </w:style>
  <w:style w:type="table" w:styleId="ColorfulShading">
    <w:name w:val="Colorful Shading"/>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214C5E" w:themeColor="accent1"/>
        <w:bottom w:val="single" w:sz="4" w:space="0" w:color="214C5E" w:themeColor="accent1"/>
        <w:right w:val="single" w:sz="4" w:space="0" w:color="214C5E" w:themeColor="accent1"/>
        <w:insideH w:val="single" w:sz="4" w:space="0" w:color="FFFFFF" w:themeColor="background1"/>
        <w:insideV w:val="single" w:sz="4" w:space="0" w:color="FFFFFF" w:themeColor="background1"/>
      </w:tblBorders>
    </w:tblPr>
    <w:tcPr>
      <w:shd w:val="clear" w:color="auto" w:fill="E3EFF5" w:themeFill="accen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2D38" w:themeFill="accent1" w:themeFillShade="99"/>
      </w:tcPr>
    </w:tblStylePr>
    <w:tblStylePr w:type="firstCol">
      <w:rPr>
        <w:color w:val="FFFFFF" w:themeColor="background1"/>
      </w:rPr>
      <w:tblPr/>
      <w:tcPr>
        <w:tcBorders>
          <w:top w:val="nil"/>
          <w:left w:val="nil"/>
          <w:bottom w:val="nil"/>
          <w:right w:val="nil"/>
          <w:insideH w:val="single" w:sz="4" w:space="0" w:color="132D38" w:themeColor="accent1" w:themeShade="99"/>
          <w:insideV w:val="nil"/>
        </w:tcBorders>
        <w:shd w:val="clear" w:color="auto" w:fill="132D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2D38" w:themeFill="accent1" w:themeFillShade="99"/>
      </w:tcPr>
    </w:tblStylePr>
    <w:tblStylePr w:type="band1Vert">
      <w:tblPr/>
      <w:tcPr>
        <w:shd w:val="clear" w:color="auto" w:fill="8DC1D7" w:themeFill="accent1" w:themeFillTint="66"/>
      </w:tcPr>
    </w:tblStylePr>
    <w:tblStylePr w:type="band1Horz">
      <w:tblPr/>
      <w:tcPr>
        <w:shd w:val="clear" w:color="auto" w:fill="71B2C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DE4948" w:themeColor="accent2"/>
        <w:bottom w:val="single" w:sz="4" w:space="0" w:color="DE4948" w:themeColor="accent2"/>
        <w:right w:val="single" w:sz="4" w:space="0" w:color="DE4948" w:themeColor="accent2"/>
        <w:insideH w:val="single" w:sz="4" w:space="0" w:color="FFFFFF" w:themeColor="background1"/>
        <w:insideV w:val="single" w:sz="4" w:space="0" w:color="FFFFFF" w:themeColor="background1"/>
      </w:tblBorders>
    </w:tblPr>
    <w:tcPr>
      <w:shd w:val="clear" w:color="auto" w:fill="FBECEC" w:themeFill="accent2"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1B1B" w:themeFill="accent2" w:themeFillShade="99"/>
      </w:tcPr>
    </w:tblStylePr>
    <w:tblStylePr w:type="firstCol">
      <w:rPr>
        <w:color w:val="FFFFFF" w:themeColor="background1"/>
      </w:rPr>
      <w:tblPr/>
      <w:tcPr>
        <w:tcBorders>
          <w:top w:val="nil"/>
          <w:left w:val="nil"/>
          <w:bottom w:val="nil"/>
          <w:right w:val="nil"/>
          <w:insideH w:val="single" w:sz="4" w:space="0" w:color="951B1B" w:themeColor="accent2" w:themeShade="99"/>
          <w:insideV w:val="nil"/>
        </w:tcBorders>
        <w:shd w:val="clear" w:color="auto" w:fill="951B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1B1B" w:themeFill="accent2" w:themeFillShade="99"/>
      </w:tcPr>
    </w:tblStylePr>
    <w:tblStylePr w:type="band1Vert">
      <w:tblPr/>
      <w:tcPr>
        <w:shd w:val="clear" w:color="auto" w:fill="F1B5B5" w:themeFill="accent2" w:themeFillTint="66"/>
      </w:tcPr>
    </w:tblStylePr>
    <w:tblStylePr w:type="band1Horz">
      <w:tblPr/>
      <w:tcPr>
        <w:shd w:val="clear" w:color="auto" w:fill="EEA3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731C3F" w:themeColor="accent4"/>
        <w:left w:val="single" w:sz="4" w:space="0" w:color="62C7AD" w:themeColor="accent3"/>
        <w:bottom w:val="single" w:sz="4" w:space="0" w:color="62C7AD" w:themeColor="accent3"/>
        <w:right w:val="single" w:sz="4" w:space="0" w:color="62C7AD" w:themeColor="accent3"/>
        <w:insideH w:val="single" w:sz="4" w:space="0" w:color="FFFFFF" w:themeColor="background1"/>
        <w:insideV w:val="single" w:sz="4" w:space="0" w:color="FFFFFF" w:themeColor="background1"/>
      </w:tblBorders>
    </w:tblPr>
    <w:tcPr>
      <w:shd w:val="clear" w:color="auto" w:fill="EFF9F6" w:themeFill="accent3" w:themeFillTint="19"/>
    </w:tcPr>
    <w:tblStylePr w:type="firstRow">
      <w:rPr>
        <w:b/>
        <w:bCs/>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836D" w:themeFill="accent3" w:themeFillShade="99"/>
      </w:tcPr>
    </w:tblStylePr>
    <w:tblStylePr w:type="firstCol">
      <w:rPr>
        <w:color w:val="FFFFFF" w:themeColor="background1"/>
      </w:rPr>
      <w:tblPr/>
      <w:tcPr>
        <w:tcBorders>
          <w:top w:val="nil"/>
          <w:left w:val="nil"/>
          <w:bottom w:val="nil"/>
          <w:right w:val="nil"/>
          <w:insideH w:val="single" w:sz="4" w:space="0" w:color="2E836D" w:themeColor="accent3" w:themeShade="99"/>
          <w:insideV w:val="nil"/>
        </w:tcBorders>
        <w:shd w:val="clear" w:color="auto" w:fill="2E836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E836D" w:themeFill="accent3" w:themeFillShade="99"/>
      </w:tcPr>
    </w:tblStylePr>
    <w:tblStylePr w:type="band1Vert">
      <w:tblPr/>
      <w:tcPr>
        <w:shd w:val="clear" w:color="auto" w:fill="C0E8DE" w:themeFill="accent3" w:themeFillTint="66"/>
      </w:tcPr>
    </w:tblStylePr>
    <w:tblStylePr w:type="band1Horz">
      <w:tblPr/>
      <w:tcPr>
        <w:shd w:val="clear" w:color="auto" w:fill="B0E3D6" w:themeFill="accent3" w:themeFillTint="7F"/>
      </w:tcPr>
    </w:tblStylePr>
  </w:style>
  <w:style w:type="table" w:styleId="ColorfulShading-Accent4">
    <w:name w:val="Colorful Shading Accent 4"/>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62C7AD" w:themeColor="accent3"/>
        <w:left w:val="single" w:sz="4" w:space="0" w:color="731C3F" w:themeColor="accent4"/>
        <w:bottom w:val="single" w:sz="4" w:space="0" w:color="731C3F" w:themeColor="accent4"/>
        <w:right w:val="single" w:sz="4" w:space="0" w:color="731C3F" w:themeColor="accent4"/>
        <w:insideH w:val="single" w:sz="4" w:space="0" w:color="FFFFFF" w:themeColor="background1"/>
        <w:insideV w:val="single" w:sz="4" w:space="0" w:color="FFFFFF" w:themeColor="background1"/>
      </w:tblBorders>
    </w:tblPr>
    <w:tcPr>
      <w:shd w:val="clear" w:color="auto" w:fill="F8E2EA" w:themeFill="accent4" w:themeFillTint="19"/>
    </w:tcPr>
    <w:tblStylePr w:type="firstRow">
      <w:rPr>
        <w:b/>
        <w:bCs/>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025" w:themeFill="accent4" w:themeFillShade="99"/>
      </w:tcPr>
    </w:tblStylePr>
    <w:tblStylePr w:type="firstCol">
      <w:rPr>
        <w:color w:val="FFFFFF" w:themeColor="background1"/>
      </w:rPr>
      <w:tblPr/>
      <w:tcPr>
        <w:tcBorders>
          <w:top w:val="nil"/>
          <w:left w:val="nil"/>
          <w:bottom w:val="nil"/>
          <w:right w:val="nil"/>
          <w:insideH w:val="single" w:sz="4" w:space="0" w:color="441025" w:themeColor="accent4" w:themeShade="99"/>
          <w:insideV w:val="nil"/>
        </w:tcBorders>
        <w:shd w:val="clear" w:color="auto" w:fill="44102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41025" w:themeFill="accent4" w:themeFillShade="99"/>
      </w:tcPr>
    </w:tblStylePr>
    <w:tblStylePr w:type="band1Vert">
      <w:tblPr/>
      <w:tcPr>
        <w:shd w:val="clear" w:color="auto" w:fill="E288AC" w:themeFill="accent4" w:themeFillTint="66"/>
      </w:tcPr>
    </w:tblStylePr>
    <w:tblStylePr w:type="band1Horz">
      <w:tblPr/>
      <w:tcPr>
        <w:shd w:val="clear" w:color="auto" w:fill="DB6B9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BC53" w:themeColor="accent6"/>
        <w:left w:val="single" w:sz="4" w:space="0" w:color="D87330" w:themeColor="accent5"/>
        <w:bottom w:val="single" w:sz="4" w:space="0" w:color="D87330" w:themeColor="accent5"/>
        <w:right w:val="single" w:sz="4" w:space="0" w:color="D87330" w:themeColor="accent5"/>
        <w:insideH w:val="single" w:sz="4" w:space="0" w:color="FFFFFF" w:themeColor="background1"/>
        <w:insideV w:val="single" w:sz="4" w:space="0" w:color="FFFFFF" w:themeColor="background1"/>
      </w:tblBorders>
    </w:tblPr>
    <w:tcPr>
      <w:shd w:val="clear" w:color="auto" w:fill="FBF1EA" w:themeFill="accent5" w:themeFillTint="19"/>
    </w:tcPr>
    <w:tblStylePr w:type="firstRow">
      <w:rPr>
        <w:b/>
        <w:bCs/>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4319" w:themeFill="accent5" w:themeFillShade="99"/>
      </w:tcPr>
    </w:tblStylePr>
    <w:tblStylePr w:type="firstCol">
      <w:rPr>
        <w:color w:val="FFFFFF" w:themeColor="background1"/>
      </w:rPr>
      <w:tblPr/>
      <w:tcPr>
        <w:tcBorders>
          <w:top w:val="nil"/>
          <w:left w:val="nil"/>
          <w:bottom w:val="nil"/>
          <w:right w:val="nil"/>
          <w:insideH w:val="single" w:sz="4" w:space="0" w:color="854319" w:themeColor="accent5" w:themeShade="99"/>
          <w:insideV w:val="nil"/>
        </w:tcBorders>
        <w:shd w:val="clear" w:color="auto" w:fill="8543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54319" w:themeFill="accent5" w:themeFillShade="99"/>
      </w:tcPr>
    </w:tblStylePr>
    <w:tblStylePr w:type="band1Vert">
      <w:tblPr/>
      <w:tcPr>
        <w:shd w:val="clear" w:color="auto" w:fill="EFC6AC" w:themeFill="accent5" w:themeFillTint="66"/>
      </w:tcPr>
    </w:tblStylePr>
    <w:tblStylePr w:type="band1Horz">
      <w:tblPr/>
      <w:tcPr>
        <w:shd w:val="clear" w:color="auto" w:fill="EBB89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C2CF0"/>
    <w:pPr>
      <w:spacing w:after="0" w:line="240" w:lineRule="auto"/>
    </w:pPr>
    <w:rPr>
      <w:color w:val="000000" w:themeColor="text1"/>
    </w:rPr>
    <w:tblPr>
      <w:tblStyleRowBandSize w:val="1"/>
      <w:tblStyleColBandSize w:val="1"/>
      <w:tblBorders>
        <w:top w:val="single" w:sz="24" w:space="0" w:color="D87330" w:themeColor="accent5"/>
        <w:left w:val="single" w:sz="4" w:space="0" w:color="DEBC53" w:themeColor="accent6"/>
        <w:bottom w:val="single" w:sz="4" w:space="0" w:color="DEBC53" w:themeColor="accent6"/>
        <w:right w:val="single" w:sz="4" w:space="0" w:color="DEBC53" w:themeColor="accent6"/>
        <w:insideH w:val="single" w:sz="4" w:space="0" w:color="FFFFFF" w:themeColor="background1"/>
        <w:insideV w:val="single" w:sz="4" w:space="0" w:color="FFFFFF" w:themeColor="background1"/>
      </w:tblBorders>
    </w:tblPr>
    <w:tcPr>
      <w:shd w:val="clear" w:color="auto" w:fill="FBF8ED" w:themeFill="accent6" w:themeFillTint="19"/>
    </w:tcPr>
    <w:tblStylePr w:type="firstRow">
      <w:rPr>
        <w:b/>
        <w:bCs/>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A1D" w:themeFill="accent6" w:themeFillShade="99"/>
      </w:tcPr>
    </w:tblStylePr>
    <w:tblStylePr w:type="firstCol">
      <w:rPr>
        <w:color w:val="FFFFFF" w:themeColor="background1"/>
      </w:rPr>
      <w:tblPr/>
      <w:tcPr>
        <w:tcBorders>
          <w:top w:val="nil"/>
          <w:left w:val="nil"/>
          <w:bottom w:val="nil"/>
          <w:right w:val="nil"/>
          <w:insideH w:val="single" w:sz="4" w:space="0" w:color="997A1D" w:themeColor="accent6" w:themeShade="99"/>
          <w:insideV w:val="nil"/>
        </w:tcBorders>
        <w:shd w:val="clear" w:color="auto" w:fill="997A1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A1D" w:themeFill="accent6" w:themeFillShade="99"/>
      </w:tcPr>
    </w:tblStylePr>
    <w:tblStylePr w:type="band1Vert">
      <w:tblPr/>
      <w:tcPr>
        <w:shd w:val="clear" w:color="auto" w:fill="F1E4BA" w:themeFill="accent6" w:themeFillTint="66"/>
      </w:tcPr>
    </w:tblStylePr>
    <w:tblStylePr w:type="band1Horz">
      <w:tblPr/>
      <w:tcPr>
        <w:shd w:val="clear" w:color="auto" w:fill="EEDDA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C2CF0"/>
    <w:rPr>
      <w:sz w:val="22"/>
      <w:szCs w:val="16"/>
    </w:rPr>
  </w:style>
  <w:style w:type="paragraph" w:styleId="CommentText">
    <w:name w:val="annotation text"/>
    <w:basedOn w:val="Normal"/>
    <w:link w:val="CommentTextChar"/>
    <w:uiPriority w:val="99"/>
    <w:semiHidden/>
    <w:unhideWhenUsed/>
    <w:rsid w:val="00DC2CF0"/>
    <w:pPr>
      <w:spacing w:line="240" w:lineRule="auto"/>
    </w:pPr>
    <w:rPr>
      <w:sz w:val="22"/>
      <w:szCs w:val="20"/>
    </w:rPr>
  </w:style>
  <w:style w:type="character" w:customStyle="1" w:styleId="CommentTextChar">
    <w:name w:val="Comment Text Char"/>
    <w:basedOn w:val="DefaultParagraphFont"/>
    <w:link w:val="CommentText"/>
    <w:uiPriority w:val="99"/>
    <w:semiHidden/>
    <w:rsid w:val="00DC2CF0"/>
    <w:rPr>
      <w:sz w:val="22"/>
      <w:szCs w:val="20"/>
    </w:rPr>
  </w:style>
  <w:style w:type="paragraph" w:styleId="CommentSubject">
    <w:name w:val="annotation subject"/>
    <w:basedOn w:val="CommentText"/>
    <w:next w:val="CommentText"/>
    <w:link w:val="CommentSubjectChar"/>
    <w:uiPriority w:val="99"/>
    <w:semiHidden/>
    <w:unhideWhenUsed/>
    <w:rsid w:val="00DC2CF0"/>
    <w:rPr>
      <w:b/>
      <w:bCs/>
    </w:rPr>
  </w:style>
  <w:style w:type="character" w:customStyle="1" w:styleId="CommentSubjectChar">
    <w:name w:val="Comment Subject Char"/>
    <w:basedOn w:val="CommentTextChar"/>
    <w:link w:val="CommentSubject"/>
    <w:uiPriority w:val="99"/>
    <w:semiHidden/>
    <w:rsid w:val="00DC2CF0"/>
    <w:rPr>
      <w:b/>
      <w:bCs/>
      <w:sz w:val="22"/>
      <w:szCs w:val="20"/>
    </w:rPr>
  </w:style>
  <w:style w:type="table" w:styleId="DarkList">
    <w:name w:val="Dark List"/>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214C5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252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38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3846" w:themeFill="accent1" w:themeFillShade="BF"/>
      </w:tcPr>
    </w:tblStylePr>
    <w:tblStylePr w:type="band1Vert">
      <w:tblPr/>
      <w:tcPr>
        <w:tcBorders>
          <w:top w:val="nil"/>
          <w:left w:val="nil"/>
          <w:bottom w:val="nil"/>
          <w:right w:val="nil"/>
          <w:insideH w:val="nil"/>
          <w:insideV w:val="nil"/>
        </w:tcBorders>
        <w:shd w:val="clear" w:color="auto" w:fill="183846" w:themeFill="accent1" w:themeFillShade="BF"/>
      </w:tcPr>
    </w:tblStylePr>
    <w:tblStylePr w:type="band1Horz">
      <w:tblPr/>
      <w:tcPr>
        <w:tcBorders>
          <w:top w:val="nil"/>
          <w:left w:val="nil"/>
          <w:bottom w:val="nil"/>
          <w:right w:val="nil"/>
          <w:insideH w:val="nil"/>
          <w:insideV w:val="nil"/>
        </w:tcBorders>
        <w:shd w:val="clear" w:color="auto" w:fill="183846" w:themeFill="accent1" w:themeFillShade="BF"/>
      </w:tcPr>
    </w:tblStylePr>
  </w:style>
  <w:style w:type="table" w:styleId="DarkList-Accent2">
    <w:name w:val="Dark List Accent 2"/>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DE49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16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A222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A2221" w:themeFill="accent2" w:themeFillShade="BF"/>
      </w:tcPr>
    </w:tblStylePr>
    <w:tblStylePr w:type="band1Vert">
      <w:tblPr/>
      <w:tcPr>
        <w:tcBorders>
          <w:top w:val="nil"/>
          <w:left w:val="nil"/>
          <w:bottom w:val="nil"/>
          <w:right w:val="nil"/>
          <w:insideH w:val="nil"/>
          <w:insideV w:val="nil"/>
        </w:tcBorders>
        <w:shd w:val="clear" w:color="auto" w:fill="BA2221" w:themeFill="accent2" w:themeFillShade="BF"/>
      </w:tcPr>
    </w:tblStylePr>
    <w:tblStylePr w:type="band1Horz">
      <w:tblPr/>
      <w:tcPr>
        <w:tcBorders>
          <w:top w:val="nil"/>
          <w:left w:val="nil"/>
          <w:bottom w:val="nil"/>
          <w:right w:val="nil"/>
          <w:insideH w:val="nil"/>
          <w:insideV w:val="nil"/>
        </w:tcBorders>
        <w:shd w:val="clear" w:color="auto" w:fill="BA2221" w:themeFill="accent2" w:themeFillShade="BF"/>
      </w:tcPr>
    </w:tblStylePr>
  </w:style>
  <w:style w:type="table" w:styleId="DarkList-Accent3">
    <w:name w:val="Dark List Accent 3"/>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62C7A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C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AA38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AA388" w:themeFill="accent3" w:themeFillShade="BF"/>
      </w:tcPr>
    </w:tblStylePr>
    <w:tblStylePr w:type="band1Vert">
      <w:tblPr/>
      <w:tcPr>
        <w:tcBorders>
          <w:top w:val="nil"/>
          <w:left w:val="nil"/>
          <w:bottom w:val="nil"/>
          <w:right w:val="nil"/>
          <w:insideH w:val="nil"/>
          <w:insideV w:val="nil"/>
        </w:tcBorders>
        <w:shd w:val="clear" w:color="auto" w:fill="3AA388" w:themeFill="accent3" w:themeFillShade="BF"/>
      </w:tcPr>
    </w:tblStylePr>
    <w:tblStylePr w:type="band1Horz">
      <w:tblPr/>
      <w:tcPr>
        <w:tcBorders>
          <w:top w:val="nil"/>
          <w:left w:val="nil"/>
          <w:bottom w:val="nil"/>
          <w:right w:val="nil"/>
          <w:insideH w:val="nil"/>
          <w:insideV w:val="nil"/>
        </w:tcBorders>
        <w:shd w:val="clear" w:color="auto" w:fill="3AA388" w:themeFill="accent3" w:themeFillShade="BF"/>
      </w:tcPr>
    </w:tblStylePr>
  </w:style>
  <w:style w:type="table" w:styleId="DarkList-Accent4">
    <w:name w:val="Dark List Accent 4"/>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731C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E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615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6152F" w:themeFill="accent4" w:themeFillShade="BF"/>
      </w:tcPr>
    </w:tblStylePr>
    <w:tblStylePr w:type="band1Vert">
      <w:tblPr/>
      <w:tcPr>
        <w:tcBorders>
          <w:top w:val="nil"/>
          <w:left w:val="nil"/>
          <w:bottom w:val="nil"/>
          <w:right w:val="nil"/>
          <w:insideH w:val="nil"/>
          <w:insideV w:val="nil"/>
        </w:tcBorders>
        <w:shd w:val="clear" w:color="auto" w:fill="56152F" w:themeFill="accent4" w:themeFillShade="BF"/>
      </w:tcPr>
    </w:tblStylePr>
    <w:tblStylePr w:type="band1Horz">
      <w:tblPr/>
      <w:tcPr>
        <w:tcBorders>
          <w:top w:val="nil"/>
          <w:left w:val="nil"/>
          <w:bottom w:val="nil"/>
          <w:right w:val="nil"/>
          <w:insideH w:val="nil"/>
          <w:insideV w:val="nil"/>
        </w:tcBorders>
        <w:shd w:val="clear" w:color="auto" w:fill="56152F" w:themeFill="accent4" w:themeFillShade="BF"/>
      </w:tcPr>
    </w:tblStylePr>
  </w:style>
  <w:style w:type="table" w:styleId="DarkList-Accent5">
    <w:name w:val="Dark List Accent 5"/>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D8733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381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654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6541F" w:themeFill="accent5" w:themeFillShade="BF"/>
      </w:tcPr>
    </w:tblStylePr>
    <w:tblStylePr w:type="band1Vert">
      <w:tblPr/>
      <w:tcPr>
        <w:tcBorders>
          <w:top w:val="nil"/>
          <w:left w:val="nil"/>
          <w:bottom w:val="nil"/>
          <w:right w:val="nil"/>
          <w:insideH w:val="nil"/>
          <w:insideV w:val="nil"/>
        </w:tcBorders>
        <w:shd w:val="clear" w:color="auto" w:fill="A6541F" w:themeFill="accent5" w:themeFillShade="BF"/>
      </w:tcPr>
    </w:tblStylePr>
    <w:tblStylePr w:type="band1Horz">
      <w:tblPr/>
      <w:tcPr>
        <w:tcBorders>
          <w:top w:val="nil"/>
          <w:left w:val="nil"/>
          <w:bottom w:val="nil"/>
          <w:right w:val="nil"/>
          <w:insideH w:val="nil"/>
          <w:insideV w:val="nil"/>
        </w:tcBorders>
        <w:shd w:val="clear" w:color="auto" w:fill="A6541F" w:themeFill="accent5" w:themeFillShade="BF"/>
      </w:tcPr>
    </w:tblStylePr>
  </w:style>
  <w:style w:type="table" w:styleId="DarkList-Accent6">
    <w:name w:val="Dark List Accent 6"/>
    <w:basedOn w:val="TableNormal"/>
    <w:uiPriority w:val="70"/>
    <w:rsid w:val="00DC2CF0"/>
    <w:pPr>
      <w:spacing w:after="0" w:line="240" w:lineRule="auto"/>
    </w:pPr>
    <w:rPr>
      <w:color w:val="FFFFFF" w:themeColor="background1"/>
    </w:rPr>
    <w:tblPr>
      <w:tblStyleRowBandSize w:val="1"/>
      <w:tblStyleColBandSize w:val="1"/>
    </w:tblPr>
    <w:tcPr>
      <w:shd w:val="clear" w:color="auto" w:fill="DEBC5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51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92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924" w:themeFill="accent6" w:themeFillShade="BF"/>
      </w:tcPr>
    </w:tblStylePr>
    <w:tblStylePr w:type="band1Vert">
      <w:tblPr/>
      <w:tcPr>
        <w:tcBorders>
          <w:top w:val="nil"/>
          <w:left w:val="nil"/>
          <w:bottom w:val="nil"/>
          <w:right w:val="nil"/>
          <w:insideH w:val="nil"/>
          <w:insideV w:val="nil"/>
        </w:tcBorders>
        <w:shd w:val="clear" w:color="auto" w:fill="BF9924" w:themeFill="accent6" w:themeFillShade="BF"/>
      </w:tcPr>
    </w:tblStylePr>
    <w:tblStylePr w:type="band1Horz">
      <w:tblPr/>
      <w:tcPr>
        <w:tcBorders>
          <w:top w:val="nil"/>
          <w:left w:val="nil"/>
          <w:bottom w:val="nil"/>
          <w:right w:val="nil"/>
          <w:insideH w:val="nil"/>
          <w:insideV w:val="nil"/>
        </w:tcBorders>
        <w:shd w:val="clear" w:color="auto" w:fill="BF9924" w:themeFill="accent6" w:themeFillShade="BF"/>
      </w:tcPr>
    </w:tblStylePr>
  </w:style>
  <w:style w:type="paragraph" w:styleId="Date">
    <w:name w:val="Date"/>
    <w:basedOn w:val="Normal"/>
    <w:next w:val="Normal"/>
    <w:link w:val="DateChar"/>
    <w:uiPriority w:val="99"/>
    <w:semiHidden/>
    <w:unhideWhenUsed/>
    <w:rsid w:val="00DC2CF0"/>
  </w:style>
  <w:style w:type="character" w:customStyle="1" w:styleId="DateChar">
    <w:name w:val="Date Char"/>
    <w:basedOn w:val="DefaultParagraphFont"/>
    <w:link w:val="Date"/>
    <w:uiPriority w:val="99"/>
    <w:semiHidden/>
    <w:rsid w:val="00DC2CF0"/>
  </w:style>
  <w:style w:type="paragraph" w:styleId="DocumentMap">
    <w:name w:val="Document Map"/>
    <w:basedOn w:val="Normal"/>
    <w:link w:val="DocumentMapChar"/>
    <w:uiPriority w:val="99"/>
    <w:semiHidden/>
    <w:unhideWhenUsed/>
    <w:rsid w:val="00DC2CF0"/>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C2CF0"/>
    <w:rPr>
      <w:rFonts w:ascii="Segoe UI" w:hAnsi="Segoe UI" w:cs="Segoe UI"/>
      <w:sz w:val="22"/>
      <w:szCs w:val="16"/>
    </w:rPr>
  </w:style>
  <w:style w:type="paragraph" w:styleId="E-mailSignature">
    <w:name w:val="E-mail Signature"/>
    <w:basedOn w:val="Normal"/>
    <w:link w:val="E-mailSignatureChar"/>
    <w:uiPriority w:val="99"/>
    <w:semiHidden/>
    <w:unhideWhenUsed/>
    <w:rsid w:val="00DC2CF0"/>
    <w:pPr>
      <w:spacing w:after="0" w:line="240" w:lineRule="auto"/>
    </w:pPr>
  </w:style>
  <w:style w:type="character" w:customStyle="1" w:styleId="E-mailSignatureChar">
    <w:name w:val="E-mail Signature Char"/>
    <w:basedOn w:val="DefaultParagraphFont"/>
    <w:link w:val="E-mailSignature"/>
    <w:uiPriority w:val="99"/>
    <w:semiHidden/>
    <w:rsid w:val="00DC2CF0"/>
  </w:style>
  <w:style w:type="character" w:styleId="EndnoteReference">
    <w:name w:val="endnote reference"/>
    <w:basedOn w:val="DefaultParagraphFont"/>
    <w:uiPriority w:val="99"/>
    <w:semiHidden/>
    <w:unhideWhenUsed/>
    <w:rsid w:val="00DC2CF0"/>
    <w:rPr>
      <w:vertAlign w:val="superscript"/>
    </w:rPr>
  </w:style>
  <w:style w:type="paragraph" w:styleId="EndnoteText">
    <w:name w:val="endnote text"/>
    <w:basedOn w:val="Normal"/>
    <w:link w:val="EndnoteTextChar"/>
    <w:uiPriority w:val="99"/>
    <w:semiHidden/>
    <w:unhideWhenUsed/>
    <w:rsid w:val="00DC2CF0"/>
    <w:pPr>
      <w:spacing w:after="0" w:line="240" w:lineRule="auto"/>
    </w:pPr>
    <w:rPr>
      <w:sz w:val="22"/>
      <w:szCs w:val="20"/>
    </w:rPr>
  </w:style>
  <w:style w:type="character" w:customStyle="1" w:styleId="EndnoteTextChar">
    <w:name w:val="Endnote Text Char"/>
    <w:basedOn w:val="DefaultParagraphFont"/>
    <w:link w:val="EndnoteText"/>
    <w:uiPriority w:val="99"/>
    <w:semiHidden/>
    <w:rsid w:val="00DC2CF0"/>
    <w:rPr>
      <w:sz w:val="22"/>
      <w:szCs w:val="20"/>
    </w:rPr>
  </w:style>
  <w:style w:type="paragraph" w:styleId="EnvelopeAddress">
    <w:name w:val="envelope address"/>
    <w:basedOn w:val="Normal"/>
    <w:uiPriority w:val="99"/>
    <w:semiHidden/>
    <w:unhideWhenUsed/>
    <w:rsid w:val="00DC2CF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C2CF0"/>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DC2CF0"/>
    <w:rPr>
      <w:color w:val="895F96" w:themeColor="followedHyperlink"/>
      <w:u w:val="single"/>
    </w:rPr>
  </w:style>
  <w:style w:type="character" w:styleId="FootnoteReference">
    <w:name w:val="footnote reference"/>
    <w:basedOn w:val="DefaultParagraphFont"/>
    <w:uiPriority w:val="99"/>
    <w:semiHidden/>
    <w:unhideWhenUsed/>
    <w:rsid w:val="00DC2CF0"/>
    <w:rPr>
      <w:vertAlign w:val="superscript"/>
    </w:rPr>
  </w:style>
  <w:style w:type="paragraph" w:styleId="FootnoteText">
    <w:name w:val="footnote text"/>
    <w:basedOn w:val="Normal"/>
    <w:link w:val="FootnoteTextChar"/>
    <w:uiPriority w:val="99"/>
    <w:semiHidden/>
    <w:unhideWhenUsed/>
    <w:rsid w:val="00DC2CF0"/>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DC2CF0"/>
    <w:rPr>
      <w:sz w:val="22"/>
      <w:szCs w:val="20"/>
    </w:rPr>
  </w:style>
  <w:style w:type="table" w:styleId="GridTable1Light">
    <w:name w:val="Grid Table 1 Light"/>
    <w:basedOn w:val="TableNormal"/>
    <w:uiPriority w:val="46"/>
    <w:rsid w:val="00DC2C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C2CF0"/>
    <w:pPr>
      <w:spacing w:after="0" w:line="240" w:lineRule="auto"/>
    </w:pPr>
    <w:tblPr>
      <w:tblStyleRowBandSize w:val="1"/>
      <w:tblStyleColBandSize w:val="1"/>
      <w:tblBorders>
        <w:top w:val="single" w:sz="4" w:space="0" w:color="8DC1D7" w:themeColor="accent1" w:themeTint="66"/>
        <w:left w:val="single" w:sz="4" w:space="0" w:color="8DC1D7" w:themeColor="accent1" w:themeTint="66"/>
        <w:bottom w:val="single" w:sz="4" w:space="0" w:color="8DC1D7" w:themeColor="accent1" w:themeTint="66"/>
        <w:right w:val="single" w:sz="4" w:space="0" w:color="8DC1D7" w:themeColor="accent1" w:themeTint="66"/>
        <w:insideH w:val="single" w:sz="4" w:space="0" w:color="8DC1D7" w:themeColor="accent1" w:themeTint="66"/>
        <w:insideV w:val="single" w:sz="4" w:space="0" w:color="8DC1D7" w:themeColor="accent1" w:themeTint="66"/>
      </w:tblBorders>
    </w:tblPr>
    <w:tblStylePr w:type="firstRow">
      <w:rPr>
        <w:b/>
        <w:bCs/>
      </w:rPr>
      <w:tblPr/>
      <w:tcPr>
        <w:tcBorders>
          <w:bottom w:val="single" w:sz="12" w:space="0" w:color="54A2C3" w:themeColor="accent1" w:themeTint="99"/>
        </w:tcBorders>
      </w:tcPr>
    </w:tblStylePr>
    <w:tblStylePr w:type="lastRow">
      <w:rPr>
        <w:b/>
        <w:bCs/>
      </w:rPr>
      <w:tblPr/>
      <w:tcPr>
        <w:tcBorders>
          <w:top w:val="double" w:sz="2" w:space="0" w:color="54A2C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C2CF0"/>
    <w:pPr>
      <w:spacing w:after="0" w:line="240" w:lineRule="auto"/>
    </w:pPr>
    <w:tblPr>
      <w:tblStyleRowBandSize w:val="1"/>
      <w:tblStyleColBandSize w:val="1"/>
      <w:tblBorders>
        <w:top w:val="single" w:sz="4" w:space="0" w:color="F1B5B5" w:themeColor="accent2" w:themeTint="66"/>
        <w:left w:val="single" w:sz="4" w:space="0" w:color="F1B5B5" w:themeColor="accent2" w:themeTint="66"/>
        <w:bottom w:val="single" w:sz="4" w:space="0" w:color="F1B5B5" w:themeColor="accent2" w:themeTint="66"/>
        <w:right w:val="single" w:sz="4" w:space="0" w:color="F1B5B5" w:themeColor="accent2" w:themeTint="66"/>
        <w:insideH w:val="single" w:sz="4" w:space="0" w:color="F1B5B5" w:themeColor="accent2" w:themeTint="66"/>
        <w:insideV w:val="single" w:sz="4" w:space="0" w:color="F1B5B5" w:themeColor="accent2" w:themeTint="66"/>
      </w:tblBorders>
    </w:tblPr>
    <w:tblStylePr w:type="firstRow">
      <w:rPr>
        <w:b/>
        <w:bCs/>
      </w:rPr>
      <w:tblPr/>
      <w:tcPr>
        <w:tcBorders>
          <w:bottom w:val="single" w:sz="12" w:space="0" w:color="EB9191" w:themeColor="accent2" w:themeTint="99"/>
        </w:tcBorders>
      </w:tcPr>
    </w:tblStylePr>
    <w:tblStylePr w:type="lastRow">
      <w:rPr>
        <w:b/>
        <w:bCs/>
      </w:rPr>
      <w:tblPr/>
      <w:tcPr>
        <w:tcBorders>
          <w:top w:val="double" w:sz="2" w:space="0" w:color="EB919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C2CF0"/>
    <w:pPr>
      <w:spacing w:after="0" w:line="240" w:lineRule="auto"/>
    </w:pPr>
    <w:tblPr>
      <w:tblStyleRowBandSize w:val="1"/>
      <w:tblStyleColBandSize w:val="1"/>
      <w:tblBorders>
        <w:top w:val="single" w:sz="4" w:space="0" w:color="C0E8DE" w:themeColor="accent3" w:themeTint="66"/>
        <w:left w:val="single" w:sz="4" w:space="0" w:color="C0E8DE" w:themeColor="accent3" w:themeTint="66"/>
        <w:bottom w:val="single" w:sz="4" w:space="0" w:color="C0E8DE" w:themeColor="accent3" w:themeTint="66"/>
        <w:right w:val="single" w:sz="4" w:space="0" w:color="C0E8DE" w:themeColor="accent3" w:themeTint="66"/>
        <w:insideH w:val="single" w:sz="4" w:space="0" w:color="C0E8DE" w:themeColor="accent3" w:themeTint="66"/>
        <w:insideV w:val="single" w:sz="4" w:space="0" w:color="C0E8DE" w:themeColor="accent3" w:themeTint="66"/>
      </w:tblBorders>
    </w:tblPr>
    <w:tblStylePr w:type="firstRow">
      <w:rPr>
        <w:b/>
        <w:bCs/>
      </w:rPr>
      <w:tblPr/>
      <w:tcPr>
        <w:tcBorders>
          <w:bottom w:val="single" w:sz="12" w:space="0" w:color="A0DDCD" w:themeColor="accent3" w:themeTint="99"/>
        </w:tcBorders>
      </w:tcPr>
    </w:tblStylePr>
    <w:tblStylePr w:type="lastRow">
      <w:rPr>
        <w:b/>
        <w:bCs/>
      </w:rPr>
      <w:tblPr/>
      <w:tcPr>
        <w:tcBorders>
          <w:top w:val="double" w:sz="2" w:space="0" w:color="A0DDC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C2CF0"/>
    <w:pPr>
      <w:spacing w:after="0" w:line="240" w:lineRule="auto"/>
    </w:pPr>
    <w:tblPr>
      <w:tblStyleRowBandSize w:val="1"/>
      <w:tblStyleColBandSize w:val="1"/>
      <w:tblBorders>
        <w:top w:val="single" w:sz="4" w:space="0" w:color="E288AC" w:themeColor="accent4" w:themeTint="66"/>
        <w:left w:val="single" w:sz="4" w:space="0" w:color="E288AC" w:themeColor="accent4" w:themeTint="66"/>
        <w:bottom w:val="single" w:sz="4" w:space="0" w:color="E288AC" w:themeColor="accent4" w:themeTint="66"/>
        <w:right w:val="single" w:sz="4" w:space="0" w:color="E288AC" w:themeColor="accent4" w:themeTint="66"/>
        <w:insideH w:val="single" w:sz="4" w:space="0" w:color="E288AC" w:themeColor="accent4" w:themeTint="66"/>
        <w:insideV w:val="single" w:sz="4" w:space="0" w:color="E288AC" w:themeColor="accent4" w:themeTint="66"/>
      </w:tblBorders>
    </w:tblPr>
    <w:tblStylePr w:type="firstRow">
      <w:rPr>
        <w:b/>
        <w:bCs/>
      </w:rPr>
      <w:tblPr/>
      <w:tcPr>
        <w:tcBorders>
          <w:bottom w:val="single" w:sz="12" w:space="0" w:color="D34D83" w:themeColor="accent4" w:themeTint="99"/>
        </w:tcBorders>
      </w:tcPr>
    </w:tblStylePr>
    <w:tblStylePr w:type="lastRow">
      <w:rPr>
        <w:b/>
        <w:bCs/>
      </w:rPr>
      <w:tblPr/>
      <w:tcPr>
        <w:tcBorders>
          <w:top w:val="double" w:sz="2" w:space="0" w:color="D34D8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C2CF0"/>
    <w:pPr>
      <w:spacing w:after="0" w:line="240" w:lineRule="auto"/>
    </w:pPr>
    <w:tblPr>
      <w:tblStyleRowBandSize w:val="1"/>
      <w:tblStyleColBandSize w:val="1"/>
      <w:tblBorders>
        <w:top w:val="single" w:sz="4" w:space="0" w:color="EFC6AC" w:themeColor="accent5" w:themeTint="66"/>
        <w:left w:val="single" w:sz="4" w:space="0" w:color="EFC6AC" w:themeColor="accent5" w:themeTint="66"/>
        <w:bottom w:val="single" w:sz="4" w:space="0" w:color="EFC6AC" w:themeColor="accent5" w:themeTint="66"/>
        <w:right w:val="single" w:sz="4" w:space="0" w:color="EFC6AC" w:themeColor="accent5" w:themeTint="66"/>
        <w:insideH w:val="single" w:sz="4" w:space="0" w:color="EFC6AC" w:themeColor="accent5" w:themeTint="66"/>
        <w:insideV w:val="single" w:sz="4" w:space="0" w:color="EFC6AC" w:themeColor="accent5" w:themeTint="66"/>
      </w:tblBorders>
    </w:tblPr>
    <w:tblStylePr w:type="firstRow">
      <w:rPr>
        <w:b/>
        <w:bCs/>
      </w:rPr>
      <w:tblPr/>
      <w:tcPr>
        <w:tcBorders>
          <w:bottom w:val="single" w:sz="12" w:space="0" w:color="E7AA82" w:themeColor="accent5" w:themeTint="99"/>
        </w:tcBorders>
      </w:tcPr>
    </w:tblStylePr>
    <w:tblStylePr w:type="lastRow">
      <w:rPr>
        <w:b/>
        <w:bCs/>
      </w:rPr>
      <w:tblPr/>
      <w:tcPr>
        <w:tcBorders>
          <w:top w:val="double" w:sz="2" w:space="0" w:color="E7AA8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C2CF0"/>
    <w:pPr>
      <w:spacing w:after="0" w:line="240" w:lineRule="auto"/>
    </w:pPr>
    <w:tblPr>
      <w:tblStyleRowBandSize w:val="1"/>
      <w:tblStyleColBandSize w:val="1"/>
      <w:tblBorders>
        <w:top w:val="single" w:sz="4" w:space="0" w:color="F1E4BA" w:themeColor="accent6" w:themeTint="66"/>
        <w:left w:val="single" w:sz="4" w:space="0" w:color="F1E4BA" w:themeColor="accent6" w:themeTint="66"/>
        <w:bottom w:val="single" w:sz="4" w:space="0" w:color="F1E4BA" w:themeColor="accent6" w:themeTint="66"/>
        <w:right w:val="single" w:sz="4" w:space="0" w:color="F1E4BA" w:themeColor="accent6" w:themeTint="66"/>
        <w:insideH w:val="single" w:sz="4" w:space="0" w:color="F1E4BA" w:themeColor="accent6" w:themeTint="66"/>
        <w:insideV w:val="single" w:sz="4" w:space="0" w:color="F1E4BA" w:themeColor="accent6" w:themeTint="66"/>
      </w:tblBorders>
    </w:tblPr>
    <w:tblStylePr w:type="firstRow">
      <w:rPr>
        <w:b/>
        <w:bCs/>
      </w:rPr>
      <w:tblPr/>
      <w:tcPr>
        <w:tcBorders>
          <w:bottom w:val="single" w:sz="12" w:space="0" w:color="EBD697" w:themeColor="accent6" w:themeTint="99"/>
        </w:tcBorders>
      </w:tcPr>
    </w:tblStylePr>
    <w:tblStylePr w:type="lastRow">
      <w:rPr>
        <w:b/>
        <w:bCs/>
      </w:rPr>
      <w:tblPr/>
      <w:tcPr>
        <w:tcBorders>
          <w:top w:val="double" w:sz="2" w:space="0" w:color="EBD69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C2CF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C2CF0"/>
    <w:pPr>
      <w:spacing w:after="0" w:line="240" w:lineRule="auto"/>
    </w:pPr>
    <w:tblPr>
      <w:tblStyleRowBandSize w:val="1"/>
      <w:tblStyleColBandSize w:val="1"/>
      <w:tblBorders>
        <w:top w:val="single" w:sz="2" w:space="0" w:color="54A2C3" w:themeColor="accent1" w:themeTint="99"/>
        <w:bottom w:val="single" w:sz="2" w:space="0" w:color="54A2C3" w:themeColor="accent1" w:themeTint="99"/>
        <w:insideH w:val="single" w:sz="2" w:space="0" w:color="54A2C3" w:themeColor="accent1" w:themeTint="99"/>
        <w:insideV w:val="single" w:sz="2" w:space="0" w:color="54A2C3" w:themeColor="accent1" w:themeTint="99"/>
      </w:tblBorders>
    </w:tblPr>
    <w:tblStylePr w:type="firstRow">
      <w:rPr>
        <w:b/>
        <w:bCs/>
      </w:rPr>
      <w:tblPr/>
      <w:tcPr>
        <w:tcBorders>
          <w:top w:val="nil"/>
          <w:bottom w:val="single" w:sz="12" w:space="0" w:color="54A2C3" w:themeColor="accent1" w:themeTint="99"/>
          <w:insideH w:val="nil"/>
          <w:insideV w:val="nil"/>
        </w:tcBorders>
        <w:shd w:val="clear" w:color="auto" w:fill="FFFFFF" w:themeFill="background1"/>
      </w:tcPr>
    </w:tblStylePr>
    <w:tblStylePr w:type="lastRow">
      <w:rPr>
        <w:b/>
        <w:bCs/>
      </w:rPr>
      <w:tblPr/>
      <w:tcPr>
        <w:tcBorders>
          <w:top w:val="double" w:sz="2" w:space="0" w:color="54A2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2-Accent2">
    <w:name w:val="Grid Table 2 Accent 2"/>
    <w:basedOn w:val="TableNormal"/>
    <w:uiPriority w:val="47"/>
    <w:rsid w:val="00DC2CF0"/>
    <w:pPr>
      <w:spacing w:after="0" w:line="240" w:lineRule="auto"/>
    </w:pPr>
    <w:tblPr>
      <w:tblStyleRowBandSize w:val="1"/>
      <w:tblStyleColBandSize w:val="1"/>
      <w:tblBorders>
        <w:top w:val="single" w:sz="2" w:space="0" w:color="EB9191" w:themeColor="accent2" w:themeTint="99"/>
        <w:bottom w:val="single" w:sz="2" w:space="0" w:color="EB9191" w:themeColor="accent2" w:themeTint="99"/>
        <w:insideH w:val="single" w:sz="2" w:space="0" w:color="EB9191" w:themeColor="accent2" w:themeTint="99"/>
        <w:insideV w:val="single" w:sz="2" w:space="0" w:color="EB9191" w:themeColor="accent2" w:themeTint="99"/>
      </w:tblBorders>
    </w:tblPr>
    <w:tblStylePr w:type="firstRow">
      <w:rPr>
        <w:b/>
        <w:bCs/>
      </w:rPr>
      <w:tblPr/>
      <w:tcPr>
        <w:tcBorders>
          <w:top w:val="nil"/>
          <w:bottom w:val="single" w:sz="12" w:space="0" w:color="EB9191" w:themeColor="accent2" w:themeTint="99"/>
          <w:insideH w:val="nil"/>
          <w:insideV w:val="nil"/>
        </w:tcBorders>
        <w:shd w:val="clear" w:color="auto" w:fill="FFFFFF" w:themeFill="background1"/>
      </w:tcPr>
    </w:tblStylePr>
    <w:tblStylePr w:type="lastRow">
      <w:rPr>
        <w:b/>
        <w:bCs/>
      </w:rPr>
      <w:tblPr/>
      <w:tcPr>
        <w:tcBorders>
          <w:top w:val="double" w:sz="2" w:space="0" w:color="EB91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2-Accent3">
    <w:name w:val="Grid Table 2 Accent 3"/>
    <w:basedOn w:val="TableNormal"/>
    <w:uiPriority w:val="47"/>
    <w:rsid w:val="00DC2CF0"/>
    <w:pPr>
      <w:spacing w:after="0" w:line="240" w:lineRule="auto"/>
    </w:pPr>
    <w:tblPr>
      <w:tblStyleRowBandSize w:val="1"/>
      <w:tblStyleColBandSize w:val="1"/>
      <w:tblBorders>
        <w:top w:val="single" w:sz="2" w:space="0" w:color="A0DDCD" w:themeColor="accent3" w:themeTint="99"/>
        <w:bottom w:val="single" w:sz="2" w:space="0" w:color="A0DDCD" w:themeColor="accent3" w:themeTint="99"/>
        <w:insideH w:val="single" w:sz="2" w:space="0" w:color="A0DDCD" w:themeColor="accent3" w:themeTint="99"/>
        <w:insideV w:val="single" w:sz="2" w:space="0" w:color="A0DDCD" w:themeColor="accent3" w:themeTint="99"/>
      </w:tblBorders>
    </w:tblPr>
    <w:tblStylePr w:type="firstRow">
      <w:rPr>
        <w:b/>
        <w:bCs/>
      </w:rPr>
      <w:tblPr/>
      <w:tcPr>
        <w:tcBorders>
          <w:top w:val="nil"/>
          <w:bottom w:val="single" w:sz="12" w:space="0" w:color="A0DDCD" w:themeColor="accent3" w:themeTint="99"/>
          <w:insideH w:val="nil"/>
          <w:insideV w:val="nil"/>
        </w:tcBorders>
        <w:shd w:val="clear" w:color="auto" w:fill="FFFFFF" w:themeFill="background1"/>
      </w:tcPr>
    </w:tblStylePr>
    <w:tblStylePr w:type="lastRow">
      <w:rPr>
        <w:b/>
        <w:bCs/>
      </w:rPr>
      <w:tblPr/>
      <w:tcPr>
        <w:tcBorders>
          <w:top w:val="double" w:sz="2" w:space="0" w:color="A0DDC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2-Accent4">
    <w:name w:val="Grid Table 2 Accent 4"/>
    <w:basedOn w:val="TableNormal"/>
    <w:uiPriority w:val="47"/>
    <w:rsid w:val="00DC2CF0"/>
    <w:pPr>
      <w:spacing w:after="0" w:line="240" w:lineRule="auto"/>
    </w:pPr>
    <w:tblPr>
      <w:tblStyleRowBandSize w:val="1"/>
      <w:tblStyleColBandSize w:val="1"/>
      <w:tblBorders>
        <w:top w:val="single" w:sz="2" w:space="0" w:color="D34D83" w:themeColor="accent4" w:themeTint="99"/>
        <w:bottom w:val="single" w:sz="2" w:space="0" w:color="D34D83" w:themeColor="accent4" w:themeTint="99"/>
        <w:insideH w:val="single" w:sz="2" w:space="0" w:color="D34D83" w:themeColor="accent4" w:themeTint="99"/>
        <w:insideV w:val="single" w:sz="2" w:space="0" w:color="D34D83" w:themeColor="accent4" w:themeTint="99"/>
      </w:tblBorders>
    </w:tblPr>
    <w:tblStylePr w:type="firstRow">
      <w:rPr>
        <w:b/>
        <w:bCs/>
      </w:rPr>
      <w:tblPr/>
      <w:tcPr>
        <w:tcBorders>
          <w:top w:val="nil"/>
          <w:bottom w:val="single" w:sz="12" w:space="0" w:color="D34D83" w:themeColor="accent4" w:themeTint="99"/>
          <w:insideH w:val="nil"/>
          <w:insideV w:val="nil"/>
        </w:tcBorders>
        <w:shd w:val="clear" w:color="auto" w:fill="FFFFFF" w:themeFill="background1"/>
      </w:tcPr>
    </w:tblStylePr>
    <w:tblStylePr w:type="lastRow">
      <w:rPr>
        <w:b/>
        <w:bCs/>
      </w:rPr>
      <w:tblPr/>
      <w:tcPr>
        <w:tcBorders>
          <w:top w:val="double" w:sz="2" w:space="0" w:color="D34D8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2-Accent5">
    <w:name w:val="Grid Table 2 Accent 5"/>
    <w:basedOn w:val="TableNormal"/>
    <w:uiPriority w:val="47"/>
    <w:rsid w:val="00DC2CF0"/>
    <w:pPr>
      <w:spacing w:after="0" w:line="240" w:lineRule="auto"/>
    </w:pPr>
    <w:tblPr>
      <w:tblStyleRowBandSize w:val="1"/>
      <w:tblStyleColBandSize w:val="1"/>
      <w:tblBorders>
        <w:top w:val="single" w:sz="2" w:space="0" w:color="E7AA82" w:themeColor="accent5" w:themeTint="99"/>
        <w:bottom w:val="single" w:sz="2" w:space="0" w:color="E7AA82" w:themeColor="accent5" w:themeTint="99"/>
        <w:insideH w:val="single" w:sz="2" w:space="0" w:color="E7AA82" w:themeColor="accent5" w:themeTint="99"/>
        <w:insideV w:val="single" w:sz="2" w:space="0" w:color="E7AA82" w:themeColor="accent5" w:themeTint="99"/>
      </w:tblBorders>
    </w:tblPr>
    <w:tblStylePr w:type="firstRow">
      <w:rPr>
        <w:b/>
        <w:bCs/>
      </w:rPr>
      <w:tblPr/>
      <w:tcPr>
        <w:tcBorders>
          <w:top w:val="nil"/>
          <w:bottom w:val="single" w:sz="12" w:space="0" w:color="E7AA82" w:themeColor="accent5" w:themeTint="99"/>
          <w:insideH w:val="nil"/>
          <w:insideV w:val="nil"/>
        </w:tcBorders>
        <w:shd w:val="clear" w:color="auto" w:fill="FFFFFF" w:themeFill="background1"/>
      </w:tcPr>
    </w:tblStylePr>
    <w:tblStylePr w:type="lastRow">
      <w:rPr>
        <w:b/>
        <w:bCs/>
      </w:rPr>
      <w:tblPr/>
      <w:tcPr>
        <w:tcBorders>
          <w:top w:val="double" w:sz="2" w:space="0" w:color="E7AA8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2-Accent6">
    <w:name w:val="Grid Table 2 Accent 6"/>
    <w:basedOn w:val="TableNormal"/>
    <w:uiPriority w:val="47"/>
    <w:rsid w:val="00DC2CF0"/>
    <w:pPr>
      <w:spacing w:after="0" w:line="240" w:lineRule="auto"/>
    </w:pPr>
    <w:tblPr>
      <w:tblStyleRowBandSize w:val="1"/>
      <w:tblStyleColBandSize w:val="1"/>
      <w:tblBorders>
        <w:top w:val="single" w:sz="2" w:space="0" w:color="EBD697" w:themeColor="accent6" w:themeTint="99"/>
        <w:bottom w:val="single" w:sz="2" w:space="0" w:color="EBD697" w:themeColor="accent6" w:themeTint="99"/>
        <w:insideH w:val="single" w:sz="2" w:space="0" w:color="EBD697" w:themeColor="accent6" w:themeTint="99"/>
        <w:insideV w:val="single" w:sz="2" w:space="0" w:color="EBD697" w:themeColor="accent6" w:themeTint="99"/>
      </w:tblBorders>
    </w:tblPr>
    <w:tblStylePr w:type="firstRow">
      <w:rPr>
        <w:b/>
        <w:bCs/>
      </w:rPr>
      <w:tblPr/>
      <w:tcPr>
        <w:tcBorders>
          <w:top w:val="nil"/>
          <w:bottom w:val="single" w:sz="12" w:space="0" w:color="EBD697" w:themeColor="accent6" w:themeTint="99"/>
          <w:insideH w:val="nil"/>
          <w:insideV w:val="nil"/>
        </w:tcBorders>
        <w:shd w:val="clear" w:color="auto" w:fill="FFFFFF" w:themeFill="background1"/>
      </w:tcPr>
    </w:tblStylePr>
    <w:tblStylePr w:type="lastRow">
      <w:rPr>
        <w:b/>
        <w:bCs/>
      </w:rPr>
      <w:tblPr/>
      <w:tcPr>
        <w:tcBorders>
          <w:top w:val="double" w:sz="2" w:space="0" w:color="EBD69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3">
    <w:name w:val="Grid Table 3"/>
    <w:basedOn w:val="TableNormal"/>
    <w:uiPriority w:val="48"/>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styleId="GridTable3-Accent2">
    <w:name w:val="Grid Table 3 Accent 2"/>
    <w:basedOn w:val="TableNormal"/>
    <w:uiPriority w:val="48"/>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styleId="GridTable3-Accent3">
    <w:name w:val="Grid Table 3 Accent 3"/>
    <w:basedOn w:val="TableNormal"/>
    <w:uiPriority w:val="48"/>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styleId="GridTable3-Accent4">
    <w:name w:val="Grid Table 3 Accent 4"/>
    <w:basedOn w:val="TableNormal"/>
    <w:uiPriority w:val="48"/>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styleId="GridTable3-Accent5">
    <w:name w:val="Grid Table 3 Accent 5"/>
    <w:basedOn w:val="TableNormal"/>
    <w:uiPriority w:val="48"/>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styleId="GridTable3-Accent6">
    <w:name w:val="Grid Table 3 Accent 6"/>
    <w:basedOn w:val="TableNormal"/>
    <w:uiPriority w:val="48"/>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table" w:styleId="GridTable4">
    <w:name w:val="Grid Table 4"/>
    <w:basedOn w:val="TableNormal"/>
    <w:uiPriority w:val="49"/>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insideV w:val="nil"/>
        </w:tcBorders>
        <w:shd w:val="clear" w:color="auto" w:fill="214C5E" w:themeFill="accent1"/>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4-Accent2">
    <w:name w:val="Grid Table 4 Accent 2"/>
    <w:basedOn w:val="TableNormal"/>
    <w:uiPriority w:val="49"/>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insideV w:val="nil"/>
        </w:tcBorders>
        <w:shd w:val="clear" w:color="auto" w:fill="DE4948" w:themeFill="accent2"/>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4-Accent3">
    <w:name w:val="Grid Table 4 Accent 3"/>
    <w:basedOn w:val="TableNormal"/>
    <w:uiPriority w:val="49"/>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insideV w:val="nil"/>
        </w:tcBorders>
        <w:shd w:val="clear" w:color="auto" w:fill="62C7AD" w:themeFill="accent3"/>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4-Accent4">
    <w:name w:val="Grid Table 4 Accent 4"/>
    <w:basedOn w:val="TableNormal"/>
    <w:uiPriority w:val="49"/>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insideV w:val="nil"/>
        </w:tcBorders>
        <w:shd w:val="clear" w:color="auto" w:fill="731C3F" w:themeFill="accent4"/>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4-Accent5">
    <w:name w:val="Grid Table 4 Accent 5"/>
    <w:basedOn w:val="TableNormal"/>
    <w:uiPriority w:val="49"/>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insideV w:val="nil"/>
        </w:tcBorders>
        <w:shd w:val="clear" w:color="auto" w:fill="D87330" w:themeFill="accent5"/>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4-Accent6">
    <w:name w:val="Grid Table 4 Accent 6"/>
    <w:basedOn w:val="TableNormal"/>
    <w:uiPriority w:val="49"/>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insideV w:val="nil"/>
        </w:tcBorders>
        <w:shd w:val="clear" w:color="auto" w:fill="DEBC53" w:themeFill="accent6"/>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5Dark">
    <w:name w:val="Grid Table 5 Dark"/>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4C5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4C5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4C5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4C5E" w:themeFill="accent1"/>
      </w:tcPr>
    </w:tblStylePr>
    <w:tblStylePr w:type="band1Vert">
      <w:tblPr/>
      <w:tcPr>
        <w:shd w:val="clear" w:color="auto" w:fill="8DC1D7" w:themeFill="accent1" w:themeFillTint="66"/>
      </w:tcPr>
    </w:tblStylePr>
    <w:tblStylePr w:type="band1Horz">
      <w:tblPr/>
      <w:tcPr>
        <w:shd w:val="clear" w:color="auto" w:fill="8DC1D7" w:themeFill="accent1" w:themeFillTint="66"/>
      </w:tcPr>
    </w:tblStylePr>
  </w:style>
  <w:style w:type="table" w:styleId="GridTable5Dark-Accent2">
    <w:name w:val="Grid Table 5 Dark Accent 2"/>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49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49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49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4948" w:themeFill="accent2"/>
      </w:tcPr>
    </w:tblStylePr>
    <w:tblStylePr w:type="band1Vert">
      <w:tblPr/>
      <w:tcPr>
        <w:shd w:val="clear" w:color="auto" w:fill="F1B5B5" w:themeFill="accent2" w:themeFillTint="66"/>
      </w:tcPr>
    </w:tblStylePr>
    <w:tblStylePr w:type="band1Horz">
      <w:tblPr/>
      <w:tcPr>
        <w:shd w:val="clear" w:color="auto" w:fill="F1B5B5" w:themeFill="accent2" w:themeFillTint="66"/>
      </w:tcPr>
    </w:tblStylePr>
  </w:style>
  <w:style w:type="table" w:styleId="GridTable5Dark-Accent3">
    <w:name w:val="Grid Table 5 Dark Accent 3"/>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3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C7A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C7A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C7A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C7AD" w:themeFill="accent3"/>
      </w:tcPr>
    </w:tblStylePr>
    <w:tblStylePr w:type="band1Vert">
      <w:tblPr/>
      <w:tcPr>
        <w:shd w:val="clear" w:color="auto" w:fill="C0E8DE" w:themeFill="accent3" w:themeFillTint="66"/>
      </w:tcPr>
    </w:tblStylePr>
    <w:tblStylePr w:type="band1Horz">
      <w:tblPr/>
      <w:tcPr>
        <w:shd w:val="clear" w:color="auto" w:fill="C0E8DE" w:themeFill="accent3" w:themeFillTint="66"/>
      </w:tcPr>
    </w:tblStylePr>
  </w:style>
  <w:style w:type="table" w:styleId="GridTable5Dark-Accent4">
    <w:name w:val="Grid Table 5 Dark Accent 4"/>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3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C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C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C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C3F" w:themeFill="accent4"/>
      </w:tcPr>
    </w:tblStylePr>
    <w:tblStylePr w:type="band1Vert">
      <w:tblPr/>
      <w:tcPr>
        <w:shd w:val="clear" w:color="auto" w:fill="E288AC" w:themeFill="accent4" w:themeFillTint="66"/>
      </w:tcPr>
    </w:tblStylePr>
    <w:tblStylePr w:type="band1Horz">
      <w:tblPr/>
      <w:tcPr>
        <w:shd w:val="clear" w:color="auto" w:fill="E288AC" w:themeFill="accent4" w:themeFillTint="66"/>
      </w:tcPr>
    </w:tblStylePr>
  </w:style>
  <w:style w:type="table" w:styleId="GridTable5Dark-Accent5">
    <w:name w:val="Grid Table 5 Dark Accent 5"/>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2D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733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733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733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7330" w:themeFill="accent5"/>
      </w:tcPr>
    </w:tblStylePr>
    <w:tblStylePr w:type="band1Vert">
      <w:tblPr/>
      <w:tcPr>
        <w:shd w:val="clear" w:color="auto" w:fill="EFC6AC" w:themeFill="accent5" w:themeFillTint="66"/>
      </w:tcPr>
    </w:tblStylePr>
    <w:tblStylePr w:type="band1Horz">
      <w:tblPr/>
      <w:tcPr>
        <w:shd w:val="clear" w:color="auto" w:fill="EFC6AC" w:themeFill="accent5" w:themeFillTint="66"/>
      </w:tcPr>
    </w:tblStylePr>
  </w:style>
  <w:style w:type="table" w:styleId="GridTable5Dark-Accent6">
    <w:name w:val="Grid Table 5 Dark Accent 6"/>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1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BC5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BC5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BC5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BC53" w:themeFill="accent6"/>
      </w:tcPr>
    </w:tblStylePr>
    <w:tblStylePr w:type="band1Vert">
      <w:tblPr/>
      <w:tcPr>
        <w:shd w:val="clear" w:color="auto" w:fill="F1E4BA" w:themeFill="accent6" w:themeFillTint="66"/>
      </w:tcPr>
    </w:tblStylePr>
    <w:tblStylePr w:type="band1Horz">
      <w:tblPr/>
      <w:tcPr>
        <w:shd w:val="clear" w:color="auto" w:fill="F1E4BA" w:themeFill="accent6" w:themeFillTint="66"/>
      </w:tcPr>
    </w:tblStylePr>
  </w:style>
  <w:style w:type="table" w:styleId="GridTable6Colorful">
    <w:name w:val="Grid Table 6 Colorful"/>
    <w:basedOn w:val="TableNormal"/>
    <w:uiPriority w:val="51"/>
    <w:rsid w:val="00DC2CF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C2CF0"/>
    <w:pPr>
      <w:spacing w:after="0" w:line="240" w:lineRule="auto"/>
    </w:pPr>
    <w:rPr>
      <w:color w:val="183846" w:themeColor="accent1" w:themeShade="BF"/>
    </w:r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bottom w:val="single" w:sz="12" w:space="0" w:color="54A2C3" w:themeColor="accent1" w:themeTint="99"/>
        </w:tcBorders>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6Colorful-Accent2">
    <w:name w:val="Grid Table 6 Colorful Accent 2"/>
    <w:basedOn w:val="TableNormal"/>
    <w:uiPriority w:val="51"/>
    <w:rsid w:val="00DC2CF0"/>
    <w:pPr>
      <w:spacing w:after="0" w:line="240" w:lineRule="auto"/>
    </w:pPr>
    <w:rPr>
      <w:color w:val="BA2221" w:themeColor="accent2" w:themeShade="BF"/>
    </w:r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bottom w:val="single" w:sz="12" w:space="0" w:color="EB9191" w:themeColor="accent2" w:themeTint="99"/>
        </w:tcBorders>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6Colorful-Accent3">
    <w:name w:val="Grid Table 6 Colorful Accent 3"/>
    <w:basedOn w:val="TableNormal"/>
    <w:uiPriority w:val="51"/>
    <w:rsid w:val="00DC2CF0"/>
    <w:pPr>
      <w:spacing w:after="0" w:line="240" w:lineRule="auto"/>
    </w:pPr>
    <w:rPr>
      <w:color w:val="3AA388" w:themeColor="accent3" w:themeShade="BF"/>
    </w:r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bottom w:val="single" w:sz="12" w:space="0" w:color="A0DDCD" w:themeColor="accent3" w:themeTint="99"/>
        </w:tcBorders>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6Colorful-Accent4">
    <w:name w:val="Grid Table 6 Colorful Accent 4"/>
    <w:basedOn w:val="TableNormal"/>
    <w:uiPriority w:val="51"/>
    <w:rsid w:val="00DC2CF0"/>
    <w:pPr>
      <w:spacing w:after="0" w:line="240" w:lineRule="auto"/>
    </w:pPr>
    <w:rPr>
      <w:color w:val="56152F" w:themeColor="accent4" w:themeShade="BF"/>
    </w:r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bottom w:val="single" w:sz="12" w:space="0" w:color="D34D83" w:themeColor="accent4" w:themeTint="99"/>
        </w:tcBorders>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6Colorful-Accent5">
    <w:name w:val="Grid Table 6 Colorful Accent 5"/>
    <w:basedOn w:val="TableNormal"/>
    <w:uiPriority w:val="51"/>
    <w:rsid w:val="00DC2CF0"/>
    <w:pPr>
      <w:spacing w:after="0" w:line="240" w:lineRule="auto"/>
    </w:pPr>
    <w:rPr>
      <w:color w:val="A6541F" w:themeColor="accent5" w:themeShade="BF"/>
    </w:r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bottom w:val="single" w:sz="12" w:space="0" w:color="E7AA82" w:themeColor="accent5" w:themeTint="99"/>
        </w:tcBorders>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6Colorful-Accent6">
    <w:name w:val="Grid Table 6 Colorful Accent 6"/>
    <w:basedOn w:val="TableNormal"/>
    <w:uiPriority w:val="51"/>
    <w:rsid w:val="00DC2CF0"/>
    <w:pPr>
      <w:spacing w:after="0" w:line="240" w:lineRule="auto"/>
    </w:pPr>
    <w:rPr>
      <w:color w:val="BF9924" w:themeColor="accent6" w:themeShade="BF"/>
    </w:r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bottom w:val="single" w:sz="12" w:space="0" w:color="EBD697" w:themeColor="accent6" w:themeTint="99"/>
        </w:tcBorders>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7Colorful">
    <w:name w:val="Grid Table 7 Colorful"/>
    <w:basedOn w:val="TableNormal"/>
    <w:uiPriority w:val="52"/>
    <w:rsid w:val="00DC2CF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C2CF0"/>
    <w:pPr>
      <w:spacing w:after="0" w:line="240" w:lineRule="auto"/>
    </w:pPr>
    <w:rPr>
      <w:color w:val="183846" w:themeColor="accent1" w:themeShade="BF"/>
    </w:r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styleId="GridTable7Colorful-Accent2">
    <w:name w:val="Grid Table 7 Colorful Accent 2"/>
    <w:basedOn w:val="TableNormal"/>
    <w:uiPriority w:val="52"/>
    <w:rsid w:val="00DC2CF0"/>
    <w:pPr>
      <w:spacing w:after="0" w:line="240" w:lineRule="auto"/>
    </w:pPr>
    <w:rPr>
      <w:color w:val="BA2221" w:themeColor="accent2" w:themeShade="BF"/>
    </w:r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styleId="GridTable7Colorful-Accent3">
    <w:name w:val="Grid Table 7 Colorful Accent 3"/>
    <w:basedOn w:val="TableNormal"/>
    <w:uiPriority w:val="52"/>
    <w:rsid w:val="00DC2CF0"/>
    <w:pPr>
      <w:spacing w:after="0" w:line="240" w:lineRule="auto"/>
    </w:pPr>
    <w:rPr>
      <w:color w:val="3AA388" w:themeColor="accent3" w:themeShade="BF"/>
    </w:r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styleId="GridTable7Colorful-Accent4">
    <w:name w:val="Grid Table 7 Colorful Accent 4"/>
    <w:basedOn w:val="TableNormal"/>
    <w:uiPriority w:val="52"/>
    <w:rsid w:val="00DC2CF0"/>
    <w:pPr>
      <w:spacing w:after="0" w:line="240" w:lineRule="auto"/>
    </w:pPr>
    <w:rPr>
      <w:color w:val="56152F" w:themeColor="accent4" w:themeShade="BF"/>
    </w:r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styleId="GridTable7Colorful-Accent5">
    <w:name w:val="Grid Table 7 Colorful Accent 5"/>
    <w:basedOn w:val="TableNormal"/>
    <w:uiPriority w:val="52"/>
    <w:rsid w:val="00DC2CF0"/>
    <w:pPr>
      <w:spacing w:after="0" w:line="240" w:lineRule="auto"/>
    </w:pPr>
    <w:rPr>
      <w:color w:val="A6541F" w:themeColor="accent5" w:themeShade="BF"/>
    </w:r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styleId="GridTable7Colorful-Accent6">
    <w:name w:val="Grid Table 7 Colorful Accent 6"/>
    <w:basedOn w:val="TableNormal"/>
    <w:uiPriority w:val="52"/>
    <w:rsid w:val="00DC2CF0"/>
    <w:pPr>
      <w:spacing w:after="0" w:line="240" w:lineRule="auto"/>
    </w:pPr>
    <w:rPr>
      <w:color w:val="BF9924" w:themeColor="accent6" w:themeShade="BF"/>
    </w:r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character" w:styleId="Hashtag">
    <w:name w:val="Hashtag"/>
    <w:basedOn w:val="DefaultParagraphFont"/>
    <w:uiPriority w:val="99"/>
    <w:semiHidden/>
    <w:unhideWhenUsed/>
    <w:rsid w:val="00DC2CF0"/>
    <w:rPr>
      <w:color w:val="2B579A"/>
      <w:shd w:val="clear" w:color="auto" w:fill="E6E6E6"/>
    </w:rPr>
  </w:style>
  <w:style w:type="character" w:styleId="HTMLAcronym">
    <w:name w:val="HTML Acronym"/>
    <w:basedOn w:val="DefaultParagraphFont"/>
    <w:uiPriority w:val="99"/>
    <w:semiHidden/>
    <w:unhideWhenUsed/>
    <w:rsid w:val="00DC2CF0"/>
  </w:style>
  <w:style w:type="paragraph" w:styleId="HTMLAddress">
    <w:name w:val="HTML Address"/>
    <w:basedOn w:val="Normal"/>
    <w:link w:val="HTMLAddressChar"/>
    <w:uiPriority w:val="99"/>
    <w:semiHidden/>
    <w:unhideWhenUsed/>
    <w:rsid w:val="00DC2CF0"/>
    <w:pPr>
      <w:spacing w:after="0" w:line="240" w:lineRule="auto"/>
    </w:pPr>
    <w:rPr>
      <w:i/>
      <w:iCs/>
    </w:rPr>
  </w:style>
  <w:style w:type="character" w:customStyle="1" w:styleId="HTMLAddressChar">
    <w:name w:val="HTML Address Char"/>
    <w:basedOn w:val="DefaultParagraphFont"/>
    <w:link w:val="HTMLAddress"/>
    <w:uiPriority w:val="99"/>
    <w:semiHidden/>
    <w:rsid w:val="00DC2CF0"/>
    <w:rPr>
      <w:i/>
      <w:iCs/>
    </w:rPr>
  </w:style>
  <w:style w:type="character" w:styleId="HTMLCite">
    <w:name w:val="HTML Cite"/>
    <w:basedOn w:val="DefaultParagraphFont"/>
    <w:uiPriority w:val="99"/>
    <w:semiHidden/>
    <w:unhideWhenUsed/>
    <w:rsid w:val="00DC2CF0"/>
    <w:rPr>
      <w:i/>
      <w:iCs/>
    </w:rPr>
  </w:style>
  <w:style w:type="character" w:styleId="HTMLCode">
    <w:name w:val="HTML Code"/>
    <w:basedOn w:val="DefaultParagraphFont"/>
    <w:uiPriority w:val="99"/>
    <w:semiHidden/>
    <w:unhideWhenUsed/>
    <w:rsid w:val="00DC2CF0"/>
    <w:rPr>
      <w:rFonts w:ascii="Consolas" w:hAnsi="Consolas"/>
      <w:sz w:val="22"/>
      <w:szCs w:val="20"/>
    </w:rPr>
  </w:style>
  <w:style w:type="character" w:styleId="HTMLDefinition">
    <w:name w:val="HTML Definition"/>
    <w:basedOn w:val="DefaultParagraphFont"/>
    <w:uiPriority w:val="99"/>
    <w:semiHidden/>
    <w:unhideWhenUsed/>
    <w:rsid w:val="00DC2CF0"/>
    <w:rPr>
      <w:i/>
      <w:iCs/>
    </w:rPr>
  </w:style>
  <w:style w:type="character" w:styleId="HTMLKeyboard">
    <w:name w:val="HTML Keyboard"/>
    <w:basedOn w:val="DefaultParagraphFont"/>
    <w:uiPriority w:val="99"/>
    <w:semiHidden/>
    <w:unhideWhenUsed/>
    <w:rsid w:val="00DC2CF0"/>
    <w:rPr>
      <w:rFonts w:ascii="Consolas" w:hAnsi="Consolas"/>
      <w:sz w:val="22"/>
      <w:szCs w:val="20"/>
    </w:rPr>
  </w:style>
  <w:style w:type="paragraph" w:styleId="HTMLPreformatted">
    <w:name w:val="HTML Preformatted"/>
    <w:basedOn w:val="Normal"/>
    <w:link w:val="HTMLPreformattedChar"/>
    <w:uiPriority w:val="99"/>
    <w:semiHidden/>
    <w:unhideWhenUsed/>
    <w:rsid w:val="00DC2CF0"/>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C2CF0"/>
    <w:rPr>
      <w:rFonts w:ascii="Consolas" w:hAnsi="Consolas"/>
      <w:sz w:val="22"/>
      <w:szCs w:val="20"/>
    </w:rPr>
  </w:style>
  <w:style w:type="character" w:styleId="HTMLSample">
    <w:name w:val="HTML Sample"/>
    <w:basedOn w:val="DefaultParagraphFont"/>
    <w:uiPriority w:val="99"/>
    <w:semiHidden/>
    <w:unhideWhenUsed/>
    <w:rsid w:val="00DC2CF0"/>
    <w:rPr>
      <w:rFonts w:ascii="Consolas" w:hAnsi="Consolas"/>
      <w:sz w:val="24"/>
      <w:szCs w:val="24"/>
    </w:rPr>
  </w:style>
  <w:style w:type="character" w:styleId="HTMLTypewriter">
    <w:name w:val="HTML Typewriter"/>
    <w:basedOn w:val="DefaultParagraphFont"/>
    <w:uiPriority w:val="99"/>
    <w:semiHidden/>
    <w:unhideWhenUsed/>
    <w:rsid w:val="00DC2CF0"/>
    <w:rPr>
      <w:rFonts w:ascii="Consolas" w:hAnsi="Consolas"/>
      <w:sz w:val="22"/>
      <w:szCs w:val="20"/>
    </w:rPr>
  </w:style>
  <w:style w:type="character" w:styleId="HTMLVariable">
    <w:name w:val="HTML Variable"/>
    <w:basedOn w:val="DefaultParagraphFont"/>
    <w:uiPriority w:val="99"/>
    <w:semiHidden/>
    <w:unhideWhenUsed/>
    <w:rsid w:val="00DC2CF0"/>
    <w:rPr>
      <w:i/>
      <w:iCs/>
    </w:rPr>
  </w:style>
  <w:style w:type="character" w:styleId="Hyperlink">
    <w:name w:val="Hyperlink"/>
    <w:basedOn w:val="DefaultParagraphFont"/>
    <w:uiPriority w:val="99"/>
    <w:unhideWhenUsed/>
    <w:rsid w:val="00DC2CF0"/>
    <w:rPr>
      <w:color w:val="276D5B" w:themeColor="accent3" w:themeShade="80"/>
      <w:u w:val="single"/>
    </w:rPr>
  </w:style>
  <w:style w:type="paragraph" w:styleId="Index1">
    <w:name w:val="index 1"/>
    <w:basedOn w:val="Normal"/>
    <w:next w:val="Normal"/>
    <w:autoRedefine/>
    <w:uiPriority w:val="99"/>
    <w:semiHidden/>
    <w:unhideWhenUsed/>
    <w:rsid w:val="00DC2CF0"/>
    <w:pPr>
      <w:spacing w:after="0" w:line="240" w:lineRule="auto"/>
      <w:ind w:left="300" w:hanging="300"/>
    </w:pPr>
  </w:style>
  <w:style w:type="paragraph" w:styleId="Index2">
    <w:name w:val="index 2"/>
    <w:basedOn w:val="Normal"/>
    <w:next w:val="Normal"/>
    <w:autoRedefine/>
    <w:uiPriority w:val="99"/>
    <w:semiHidden/>
    <w:unhideWhenUsed/>
    <w:rsid w:val="00DC2CF0"/>
    <w:pPr>
      <w:spacing w:after="0" w:line="240" w:lineRule="auto"/>
      <w:ind w:left="600" w:hanging="300"/>
    </w:pPr>
  </w:style>
  <w:style w:type="paragraph" w:styleId="Index3">
    <w:name w:val="index 3"/>
    <w:basedOn w:val="Normal"/>
    <w:next w:val="Normal"/>
    <w:autoRedefine/>
    <w:uiPriority w:val="99"/>
    <w:semiHidden/>
    <w:unhideWhenUsed/>
    <w:rsid w:val="00DC2CF0"/>
    <w:pPr>
      <w:spacing w:after="0" w:line="240" w:lineRule="auto"/>
      <w:ind w:left="900" w:hanging="300"/>
    </w:pPr>
  </w:style>
  <w:style w:type="paragraph" w:styleId="Index4">
    <w:name w:val="index 4"/>
    <w:basedOn w:val="Normal"/>
    <w:next w:val="Normal"/>
    <w:autoRedefine/>
    <w:uiPriority w:val="99"/>
    <w:semiHidden/>
    <w:unhideWhenUsed/>
    <w:rsid w:val="00DC2CF0"/>
    <w:pPr>
      <w:spacing w:after="0" w:line="240" w:lineRule="auto"/>
      <w:ind w:left="1200" w:hanging="300"/>
    </w:pPr>
  </w:style>
  <w:style w:type="paragraph" w:styleId="Index5">
    <w:name w:val="index 5"/>
    <w:basedOn w:val="Normal"/>
    <w:next w:val="Normal"/>
    <w:autoRedefine/>
    <w:uiPriority w:val="99"/>
    <w:semiHidden/>
    <w:unhideWhenUsed/>
    <w:rsid w:val="00DC2CF0"/>
    <w:pPr>
      <w:spacing w:after="0" w:line="240" w:lineRule="auto"/>
      <w:ind w:left="1500" w:hanging="300"/>
    </w:pPr>
  </w:style>
  <w:style w:type="paragraph" w:styleId="Index6">
    <w:name w:val="index 6"/>
    <w:basedOn w:val="Normal"/>
    <w:next w:val="Normal"/>
    <w:autoRedefine/>
    <w:uiPriority w:val="99"/>
    <w:semiHidden/>
    <w:unhideWhenUsed/>
    <w:rsid w:val="00DC2CF0"/>
    <w:pPr>
      <w:spacing w:after="0" w:line="240" w:lineRule="auto"/>
      <w:ind w:left="1800" w:hanging="300"/>
    </w:pPr>
  </w:style>
  <w:style w:type="paragraph" w:styleId="Index7">
    <w:name w:val="index 7"/>
    <w:basedOn w:val="Normal"/>
    <w:next w:val="Normal"/>
    <w:autoRedefine/>
    <w:uiPriority w:val="99"/>
    <w:semiHidden/>
    <w:unhideWhenUsed/>
    <w:rsid w:val="00DC2CF0"/>
    <w:pPr>
      <w:spacing w:after="0" w:line="240" w:lineRule="auto"/>
      <w:ind w:left="2100" w:hanging="300"/>
    </w:pPr>
  </w:style>
  <w:style w:type="paragraph" w:styleId="Index8">
    <w:name w:val="index 8"/>
    <w:basedOn w:val="Normal"/>
    <w:next w:val="Normal"/>
    <w:autoRedefine/>
    <w:uiPriority w:val="99"/>
    <w:semiHidden/>
    <w:unhideWhenUsed/>
    <w:rsid w:val="00DC2CF0"/>
    <w:pPr>
      <w:spacing w:after="0" w:line="240" w:lineRule="auto"/>
      <w:ind w:left="2400" w:hanging="300"/>
    </w:pPr>
  </w:style>
  <w:style w:type="paragraph" w:styleId="Index9">
    <w:name w:val="index 9"/>
    <w:basedOn w:val="Normal"/>
    <w:next w:val="Normal"/>
    <w:autoRedefine/>
    <w:uiPriority w:val="99"/>
    <w:semiHidden/>
    <w:unhideWhenUsed/>
    <w:rsid w:val="00DC2CF0"/>
    <w:pPr>
      <w:spacing w:after="0" w:line="240" w:lineRule="auto"/>
      <w:ind w:left="2700" w:hanging="300"/>
    </w:pPr>
  </w:style>
  <w:style w:type="paragraph" w:styleId="IndexHeading">
    <w:name w:val="index heading"/>
    <w:basedOn w:val="Normal"/>
    <w:next w:val="Index1"/>
    <w:uiPriority w:val="99"/>
    <w:semiHidden/>
    <w:unhideWhenUsed/>
    <w:rsid w:val="00DC2CF0"/>
    <w:rPr>
      <w:rFonts w:asciiTheme="majorHAnsi" w:eastAsiaTheme="majorEastAsia" w:hAnsiTheme="majorHAnsi" w:cstheme="majorBidi"/>
      <w:b/>
      <w:bCs/>
    </w:rPr>
  </w:style>
  <w:style w:type="table" w:styleId="LightGrid">
    <w:name w:val="Light Grid"/>
    <w:basedOn w:val="TableNormal"/>
    <w:uiPriority w:val="62"/>
    <w:semiHidden/>
    <w:unhideWhenUsed/>
    <w:rsid w:val="00DC2C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C2CF0"/>
    <w:pPr>
      <w:spacing w:after="0" w:line="240" w:lineRule="auto"/>
    </w:p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18" w:space="0" w:color="214C5E" w:themeColor="accent1"/>
          <w:right w:val="single" w:sz="8" w:space="0" w:color="214C5E" w:themeColor="accent1"/>
          <w:insideH w:val="nil"/>
          <w:insideV w:val="single" w:sz="8" w:space="0" w:color="214C5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insideH w:val="nil"/>
          <w:insideV w:val="single" w:sz="8" w:space="0" w:color="214C5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shd w:val="clear" w:color="auto" w:fill="B8D8E6" w:themeFill="accent1" w:themeFillTint="3F"/>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shd w:val="clear" w:color="auto" w:fill="B8D8E6" w:themeFill="accent1" w:themeFillTint="3F"/>
      </w:tcPr>
    </w:tblStylePr>
    <w:tblStylePr w:type="band2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tcPr>
    </w:tblStylePr>
  </w:style>
  <w:style w:type="table" w:styleId="LightGrid-Accent2">
    <w:name w:val="Light Grid Accent 2"/>
    <w:basedOn w:val="TableNormal"/>
    <w:uiPriority w:val="62"/>
    <w:semiHidden/>
    <w:unhideWhenUsed/>
    <w:rsid w:val="00DC2CF0"/>
    <w:pPr>
      <w:spacing w:after="0" w:line="240" w:lineRule="auto"/>
    </w:p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18" w:space="0" w:color="DE4948" w:themeColor="accent2"/>
          <w:right w:val="single" w:sz="8" w:space="0" w:color="DE4948" w:themeColor="accent2"/>
          <w:insideH w:val="nil"/>
          <w:insideV w:val="single" w:sz="8" w:space="0" w:color="DE49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insideH w:val="nil"/>
          <w:insideV w:val="single" w:sz="8" w:space="0" w:color="DE49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shd w:val="clear" w:color="auto" w:fill="F6D1D1" w:themeFill="accent2" w:themeFillTint="3F"/>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shd w:val="clear" w:color="auto" w:fill="F6D1D1" w:themeFill="accent2" w:themeFillTint="3F"/>
      </w:tcPr>
    </w:tblStylePr>
    <w:tblStylePr w:type="band2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tcPr>
    </w:tblStylePr>
  </w:style>
  <w:style w:type="table" w:styleId="LightGrid-Accent3">
    <w:name w:val="Light Grid Accent 3"/>
    <w:basedOn w:val="TableNormal"/>
    <w:uiPriority w:val="62"/>
    <w:semiHidden/>
    <w:unhideWhenUsed/>
    <w:rsid w:val="00DC2CF0"/>
    <w:pPr>
      <w:spacing w:after="0" w:line="240" w:lineRule="auto"/>
    </w:p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18" w:space="0" w:color="62C7AD" w:themeColor="accent3"/>
          <w:right w:val="single" w:sz="8" w:space="0" w:color="62C7AD" w:themeColor="accent3"/>
          <w:insideH w:val="nil"/>
          <w:insideV w:val="single" w:sz="8" w:space="0" w:color="62C7A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insideH w:val="nil"/>
          <w:insideV w:val="single" w:sz="8" w:space="0" w:color="62C7A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shd w:val="clear" w:color="auto" w:fill="D8F1EA" w:themeFill="accent3" w:themeFillTint="3F"/>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shd w:val="clear" w:color="auto" w:fill="D8F1EA" w:themeFill="accent3" w:themeFillTint="3F"/>
      </w:tcPr>
    </w:tblStylePr>
    <w:tblStylePr w:type="band2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tcPr>
    </w:tblStylePr>
  </w:style>
  <w:style w:type="table" w:styleId="LightGrid-Accent4">
    <w:name w:val="Light Grid Accent 4"/>
    <w:basedOn w:val="TableNormal"/>
    <w:uiPriority w:val="62"/>
    <w:semiHidden/>
    <w:unhideWhenUsed/>
    <w:rsid w:val="00DC2CF0"/>
    <w:pPr>
      <w:spacing w:after="0" w:line="240" w:lineRule="auto"/>
    </w:p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18" w:space="0" w:color="731C3F" w:themeColor="accent4"/>
          <w:right w:val="single" w:sz="8" w:space="0" w:color="731C3F" w:themeColor="accent4"/>
          <w:insideH w:val="nil"/>
          <w:insideV w:val="single" w:sz="8" w:space="0" w:color="731C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insideH w:val="nil"/>
          <w:insideV w:val="single" w:sz="8" w:space="0" w:color="731C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shd w:val="clear" w:color="auto" w:fill="EDB5CB" w:themeFill="accent4" w:themeFillTint="3F"/>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shd w:val="clear" w:color="auto" w:fill="EDB5CB" w:themeFill="accent4" w:themeFillTint="3F"/>
      </w:tcPr>
    </w:tblStylePr>
    <w:tblStylePr w:type="band2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tcPr>
    </w:tblStylePr>
  </w:style>
  <w:style w:type="table" w:styleId="LightGrid-Accent5">
    <w:name w:val="Light Grid Accent 5"/>
    <w:basedOn w:val="TableNormal"/>
    <w:uiPriority w:val="62"/>
    <w:semiHidden/>
    <w:unhideWhenUsed/>
    <w:rsid w:val="00DC2CF0"/>
    <w:pPr>
      <w:spacing w:after="0" w:line="240" w:lineRule="auto"/>
    </w:p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18" w:space="0" w:color="D87330" w:themeColor="accent5"/>
          <w:right w:val="single" w:sz="8" w:space="0" w:color="D87330" w:themeColor="accent5"/>
          <w:insideH w:val="nil"/>
          <w:insideV w:val="single" w:sz="8" w:space="0" w:color="D8733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insideH w:val="nil"/>
          <w:insideV w:val="single" w:sz="8" w:space="0" w:color="D8733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shd w:val="clear" w:color="auto" w:fill="F5DCCB" w:themeFill="accent5" w:themeFillTint="3F"/>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shd w:val="clear" w:color="auto" w:fill="F5DCCB" w:themeFill="accent5" w:themeFillTint="3F"/>
      </w:tcPr>
    </w:tblStylePr>
    <w:tblStylePr w:type="band2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tcPr>
    </w:tblStylePr>
  </w:style>
  <w:style w:type="table" w:styleId="LightGrid-Accent6">
    <w:name w:val="Light Grid Accent 6"/>
    <w:basedOn w:val="TableNormal"/>
    <w:uiPriority w:val="62"/>
    <w:semiHidden/>
    <w:unhideWhenUsed/>
    <w:rsid w:val="00DC2CF0"/>
    <w:pPr>
      <w:spacing w:after="0" w:line="240" w:lineRule="auto"/>
    </w:p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18" w:space="0" w:color="DEBC53" w:themeColor="accent6"/>
          <w:right w:val="single" w:sz="8" w:space="0" w:color="DEBC53" w:themeColor="accent6"/>
          <w:insideH w:val="nil"/>
          <w:insideV w:val="single" w:sz="8" w:space="0" w:color="DEBC5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insideH w:val="nil"/>
          <w:insideV w:val="single" w:sz="8" w:space="0" w:color="DEBC5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shd w:val="clear" w:color="auto" w:fill="F7EED4" w:themeFill="accent6" w:themeFillTint="3F"/>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shd w:val="clear" w:color="auto" w:fill="F7EED4" w:themeFill="accent6" w:themeFillTint="3F"/>
      </w:tcPr>
    </w:tblStylePr>
    <w:tblStylePr w:type="band2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tcPr>
    </w:tblStylePr>
  </w:style>
  <w:style w:type="table" w:styleId="LightList">
    <w:name w:val="Light List"/>
    <w:basedOn w:val="TableNormal"/>
    <w:uiPriority w:val="61"/>
    <w:semiHidden/>
    <w:unhideWhenUsed/>
    <w:rsid w:val="00DC2C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C2CF0"/>
    <w:pPr>
      <w:spacing w:after="0" w:line="240" w:lineRule="auto"/>
    </w:p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tblBorders>
    </w:tblPr>
    <w:tblStylePr w:type="firstRow">
      <w:pPr>
        <w:spacing w:before="0" w:after="0" w:line="240" w:lineRule="auto"/>
      </w:pPr>
      <w:rPr>
        <w:b/>
        <w:bCs/>
        <w:color w:val="FFFFFF" w:themeColor="background1"/>
      </w:rPr>
      <w:tblPr/>
      <w:tcPr>
        <w:shd w:val="clear" w:color="auto" w:fill="214C5E" w:themeFill="accent1"/>
      </w:tcPr>
    </w:tblStylePr>
    <w:tblStylePr w:type="lastRow">
      <w:pPr>
        <w:spacing w:before="0" w:after="0" w:line="240" w:lineRule="auto"/>
      </w:pPr>
      <w:rPr>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tcBorders>
      </w:tcPr>
    </w:tblStylePr>
    <w:tblStylePr w:type="firstCol">
      <w:rPr>
        <w:b/>
        <w:bCs/>
      </w:rPr>
    </w:tblStylePr>
    <w:tblStylePr w:type="lastCol">
      <w:rPr>
        <w:b/>
        <w:bCs/>
      </w:r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style>
  <w:style w:type="table" w:styleId="LightList-Accent2">
    <w:name w:val="Light List Accent 2"/>
    <w:basedOn w:val="TableNormal"/>
    <w:uiPriority w:val="61"/>
    <w:semiHidden/>
    <w:unhideWhenUsed/>
    <w:rsid w:val="00DC2CF0"/>
    <w:pPr>
      <w:spacing w:after="0" w:line="240" w:lineRule="auto"/>
    </w:p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tblBorders>
    </w:tblPr>
    <w:tblStylePr w:type="firstRow">
      <w:pPr>
        <w:spacing w:before="0" w:after="0" w:line="240" w:lineRule="auto"/>
      </w:pPr>
      <w:rPr>
        <w:b/>
        <w:bCs/>
        <w:color w:val="FFFFFF" w:themeColor="background1"/>
      </w:rPr>
      <w:tblPr/>
      <w:tcPr>
        <w:shd w:val="clear" w:color="auto" w:fill="DE4948" w:themeFill="accent2"/>
      </w:tcPr>
    </w:tblStylePr>
    <w:tblStylePr w:type="lastRow">
      <w:pPr>
        <w:spacing w:before="0" w:after="0" w:line="240" w:lineRule="auto"/>
      </w:pPr>
      <w:rPr>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tcBorders>
      </w:tcPr>
    </w:tblStylePr>
    <w:tblStylePr w:type="firstCol">
      <w:rPr>
        <w:b/>
        <w:bCs/>
      </w:rPr>
    </w:tblStylePr>
    <w:tblStylePr w:type="lastCol">
      <w:rPr>
        <w:b/>
        <w:bCs/>
      </w:r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style>
  <w:style w:type="table" w:styleId="LightList-Accent3">
    <w:name w:val="Light List Accent 3"/>
    <w:basedOn w:val="TableNormal"/>
    <w:uiPriority w:val="61"/>
    <w:semiHidden/>
    <w:unhideWhenUsed/>
    <w:rsid w:val="00DC2CF0"/>
    <w:pPr>
      <w:spacing w:after="0" w:line="240" w:lineRule="auto"/>
    </w:p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tblBorders>
    </w:tblPr>
    <w:tblStylePr w:type="firstRow">
      <w:pPr>
        <w:spacing w:before="0" w:after="0" w:line="240" w:lineRule="auto"/>
      </w:pPr>
      <w:rPr>
        <w:b/>
        <w:bCs/>
        <w:color w:val="FFFFFF" w:themeColor="background1"/>
      </w:rPr>
      <w:tblPr/>
      <w:tcPr>
        <w:shd w:val="clear" w:color="auto" w:fill="62C7AD" w:themeFill="accent3"/>
      </w:tcPr>
    </w:tblStylePr>
    <w:tblStylePr w:type="lastRow">
      <w:pPr>
        <w:spacing w:before="0" w:after="0" w:line="240" w:lineRule="auto"/>
      </w:pPr>
      <w:rPr>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tcBorders>
      </w:tcPr>
    </w:tblStylePr>
    <w:tblStylePr w:type="firstCol">
      <w:rPr>
        <w:b/>
        <w:bCs/>
      </w:rPr>
    </w:tblStylePr>
    <w:tblStylePr w:type="lastCol">
      <w:rPr>
        <w:b/>
        <w:bCs/>
      </w:r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style>
  <w:style w:type="table" w:styleId="LightList-Accent4">
    <w:name w:val="Light List Accent 4"/>
    <w:basedOn w:val="TableNormal"/>
    <w:uiPriority w:val="61"/>
    <w:semiHidden/>
    <w:unhideWhenUsed/>
    <w:rsid w:val="00DC2CF0"/>
    <w:pPr>
      <w:spacing w:after="0" w:line="240" w:lineRule="auto"/>
    </w:p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tblBorders>
    </w:tblPr>
    <w:tblStylePr w:type="firstRow">
      <w:pPr>
        <w:spacing w:before="0" w:after="0" w:line="240" w:lineRule="auto"/>
      </w:pPr>
      <w:rPr>
        <w:b/>
        <w:bCs/>
        <w:color w:val="FFFFFF" w:themeColor="background1"/>
      </w:rPr>
      <w:tblPr/>
      <w:tcPr>
        <w:shd w:val="clear" w:color="auto" w:fill="731C3F" w:themeFill="accent4"/>
      </w:tcPr>
    </w:tblStylePr>
    <w:tblStylePr w:type="lastRow">
      <w:pPr>
        <w:spacing w:before="0" w:after="0" w:line="240" w:lineRule="auto"/>
      </w:pPr>
      <w:rPr>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tcBorders>
      </w:tcPr>
    </w:tblStylePr>
    <w:tblStylePr w:type="firstCol">
      <w:rPr>
        <w:b/>
        <w:bCs/>
      </w:rPr>
    </w:tblStylePr>
    <w:tblStylePr w:type="lastCol">
      <w:rPr>
        <w:b/>
        <w:bCs/>
      </w:r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style>
  <w:style w:type="table" w:styleId="LightList-Accent5">
    <w:name w:val="Light List Accent 5"/>
    <w:basedOn w:val="TableNormal"/>
    <w:uiPriority w:val="61"/>
    <w:semiHidden/>
    <w:unhideWhenUsed/>
    <w:rsid w:val="00DC2CF0"/>
    <w:pPr>
      <w:spacing w:after="0" w:line="240" w:lineRule="auto"/>
    </w:p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tblBorders>
    </w:tblPr>
    <w:tblStylePr w:type="firstRow">
      <w:pPr>
        <w:spacing w:before="0" w:after="0" w:line="240" w:lineRule="auto"/>
      </w:pPr>
      <w:rPr>
        <w:b/>
        <w:bCs/>
        <w:color w:val="FFFFFF" w:themeColor="background1"/>
      </w:rPr>
      <w:tblPr/>
      <w:tcPr>
        <w:shd w:val="clear" w:color="auto" w:fill="D87330" w:themeFill="accent5"/>
      </w:tcPr>
    </w:tblStylePr>
    <w:tblStylePr w:type="lastRow">
      <w:pPr>
        <w:spacing w:before="0" w:after="0" w:line="240" w:lineRule="auto"/>
      </w:pPr>
      <w:rPr>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tcBorders>
      </w:tcPr>
    </w:tblStylePr>
    <w:tblStylePr w:type="firstCol">
      <w:rPr>
        <w:b/>
        <w:bCs/>
      </w:rPr>
    </w:tblStylePr>
    <w:tblStylePr w:type="lastCol">
      <w:rPr>
        <w:b/>
        <w:bCs/>
      </w:r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style>
  <w:style w:type="table" w:styleId="LightList-Accent6">
    <w:name w:val="Light List Accent 6"/>
    <w:basedOn w:val="TableNormal"/>
    <w:uiPriority w:val="61"/>
    <w:semiHidden/>
    <w:unhideWhenUsed/>
    <w:rsid w:val="00DC2CF0"/>
    <w:pPr>
      <w:spacing w:after="0" w:line="240" w:lineRule="auto"/>
    </w:p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tblBorders>
    </w:tblPr>
    <w:tblStylePr w:type="firstRow">
      <w:pPr>
        <w:spacing w:before="0" w:after="0" w:line="240" w:lineRule="auto"/>
      </w:pPr>
      <w:rPr>
        <w:b/>
        <w:bCs/>
        <w:color w:val="FFFFFF" w:themeColor="background1"/>
      </w:rPr>
      <w:tblPr/>
      <w:tcPr>
        <w:shd w:val="clear" w:color="auto" w:fill="DEBC53" w:themeFill="accent6"/>
      </w:tcPr>
    </w:tblStylePr>
    <w:tblStylePr w:type="lastRow">
      <w:pPr>
        <w:spacing w:before="0" w:after="0" w:line="240" w:lineRule="auto"/>
      </w:pPr>
      <w:rPr>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tcBorders>
      </w:tcPr>
    </w:tblStylePr>
    <w:tblStylePr w:type="firstCol">
      <w:rPr>
        <w:b/>
        <w:bCs/>
      </w:rPr>
    </w:tblStylePr>
    <w:tblStylePr w:type="lastCol">
      <w:rPr>
        <w:b/>
        <w:bCs/>
      </w:r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style>
  <w:style w:type="table" w:styleId="LightShading">
    <w:name w:val="Light Shading"/>
    <w:basedOn w:val="TableNormal"/>
    <w:uiPriority w:val="60"/>
    <w:semiHidden/>
    <w:unhideWhenUsed/>
    <w:rsid w:val="00DC2C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C2CF0"/>
    <w:pPr>
      <w:spacing w:after="0" w:line="240" w:lineRule="auto"/>
    </w:pPr>
    <w:rPr>
      <w:color w:val="183846" w:themeColor="accent1" w:themeShade="BF"/>
    </w:rPr>
    <w:tblPr>
      <w:tblStyleRowBandSize w:val="1"/>
      <w:tblStyleColBandSize w:val="1"/>
      <w:tblBorders>
        <w:top w:val="single" w:sz="8" w:space="0" w:color="214C5E" w:themeColor="accent1"/>
        <w:bottom w:val="single" w:sz="8" w:space="0" w:color="214C5E" w:themeColor="accent1"/>
      </w:tblBorders>
    </w:tblPr>
    <w:tblStylePr w:type="fir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la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left w:val="nil"/>
          <w:right w:val="nil"/>
          <w:insideH w:val="nil"/>
          <w:insideV w:val="nil"/>
        </w:tcBorders>
        <w:shd w:val="clear" w:color="auto" w:fill="B8D8E6" w:themeFill="accent1" w:themeFillTint="3F"/>
      </w:tcPr>
    </w:tblStylePr>
  </w:style>
  <w:style w:type="table" w:styleId="LightShading-Accent2">
    <w:name w:val="Light Shading Accent 2"/>
    <w:basedOn w:val="TableNormal"/>
    <w:uiPriority w:val="60"/>
    <w:semiHidden/>
    <w:unhideWhenUsed/>
    <w:rsid w:val="00DC2CF0"/>
    <w:pPr>
      <w:spacing w:after="0" w:line="240" w:lineRule="auto"/>
    </w:pPr>
    <w:rPr>
      <w:color w:val="BA2221" w:themeColor="accent2" w:themeShade="BF"/>
    </w:rPr>
    <w:tblPr>
      <w:tblStyleRowBandSize w:val="1"/>
      <w:tblStyleColBandSize w:val="1"/>
      <w:tblBorders>
        <w:top w:val="single" w:sz="8" w:space="0" w:color="DE4948" w:themeColor="accent2"/>
        <w:bottom w:val="single" w:sz="8" w:space="0" w:color="DE4948" w:themeColor="accent2"/>
      </w:tblBorders>
    </w:tblPr>
    <w:tblStylePr w:type="fir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la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left w:val="nil"/>
          <w:right w:val="nil"/>
          <w:insideH w:val="nil"/>
          <w:insideV w:val="nil"/>
        </w:tcBorders>
        <w:shd w:val="clear" w:color="auto" w:fill="F6D1D1" w:themeFill="accent2" w:themeFillTint="3F"/>
      </w:tcPr>
    </w:tblStylePr>
  </w:style>
  <w:style w:type="table" w:styleId="LightShading-Accent3">
    <w:name w:val="Light Shading Accent 3"/>
    <w:basedOn w:val="TableNormal"/>
    <w:uiPriority w:val="60"/>
    <w:semiHidden/>
    <w:unhideWhenUsed/>
    <w:rsid w:val="00DC2CF0"/>
    <w:pPr>
      <w:spacing w:after="0" w:line="240" w:lineRule="auto"/>
    </w:pPr>
    <w:rPr>
      <w:color w:val="3AA388" w:themeColor="accent3" w:themeShade="BF"/>
    </w:rPr>
    <w:tblPr>
      <w:tblStyleRowBandSize w:val="1"/>
      <w:tblStyleColBandSize w:val="1"/>
      <w:tblBorders>
        <w:top w:val="single" w:sz="8" w:space="0" w:color="62C7AD" w:themeColor="accent3"/>
        <w:bottom w:val="single" w:sz="8" w:space="0" w:color="62C7AD" w:themeColor="accent3"/>
      </w:tblBorders>
    </w:tblPr>
    <w:tblStylePr w:type="fir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la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left w:val="nil"/>
          <w:right w:val="nil"/>
          <w:insideH w:val="nil"/>
          <w:insideV w:val="nil"/>
        </w:tcBorders>
        <w:shd w:val="clear" w:color="auto" w:fill="D8F1EA" w:themeFill="accent3" w:themeFillTint="3F"/>
      </w:tcPr>
    </w:tblStylePr>
  </w:style>
  <w:style w:type="table" w:styleId="LightShading-Accent4">
    <w:name w:val="Light Shading Accent 4"/>
    <w:basedOn w:val="TableNormal"/>
    <w:uiPriority w:val="60"/>
    <w:semiHidden/>
    <w:unhideWhenUsed/>
    <w:rsid w:val="00DC2CF0"/>
    <w:pPr>
      <w:spacing w:after="0" w:line="240" w:lineRule="auto"/>
    </w:pPr>
    <w:rPr>
      <w:color w:val="56152F" w:themeColor="accent4" w:themeShade="BF"/>
    </w:rPr>
    <w:tblPr>
      <w:tblStyleRowBandSize w:val="1"/>
      <w:tblStyleColBandSize w:val="1"/>
      <w:tblBorders>
        <w:top w:val="single" w:sz="8" w:space="0" w:color="731C3F" w:themeColor="accent4"/>
        <w:bottom w:val="single" w:sz="8" w:space="0" w:color="731C3F" w:themeColor="accent4"/>
      </w:tblBorders>
    </w:tblPr>
    <w:tblStylePr w:type="fir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la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left w:val="nil"/>
          <w:right w:val="nil"/>
          <w:insideH w:val="nil"/>
          <w:insideV w:val="nil"/>
        </w:tcBorders>
        <w:shd w:val="clear" w:color="auto" w:fill="EDB5CB" w:themeFill="accent4" w:themeFillTint="3F"/>
      </w:tcPr>
    </w:tblStylePr>
  </w:style>
  <w:style w:type="table" w:styleId="LightShading-Accent5">
    <w:name w:val="Light Shading Accent 5"/>
    <w:basedOn w:val="TableNormal"/>
    <w:uiPriority w:val="60"/>
    <w:semiHidden/>
    <w:unhideWhenUsed/>
    <w:rsid w:val="00DC2CF0"/>
    <w:pPr>
      <w:spacing w:after="0" w:line="240" w:lineRule="auto"/>
    </w:pPr>
    <w:rPr>
      <w:color w:val="A6541F" w:themeColor="accent5" w:themeShade="BF"/>
    </w:rPr>
    <w:tblPr>
      <w:tblStyleRowBandSize w:val="1"/>
      <w:tblStyleColBandSize w:val="1"/>
      <w:tblBorders>
        <w:top w:val="single" w:sz="8" w:space="0" w:color="D87330" w:themeColor="accent5"/>
        <w:bottom w:val="single" w:sz="8" w:space="0" w:color="D87330" w:themeColor="accent5"/>
      </w:tblBorders>
    </w:tblPr>
    <w:tblStylePr w:type="fir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la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left w:val="nil"/>
          <w:right w:val="nil"/>
          <w:insideH w:val="nil"/>
          <w:insideV w:val="nil"/>
        </w:tcBorders>
        <w:shd w:val="clear" w:color="auto" w:fill="F5DCCB" w:themeFill="accent5" w:themeFillTint="3F"/>
      </w:tcPr>
    </w:tblStylePr>
  </w:style>
  <w:style w:type="table" w:styleId="LightShading-Accent6">
    <w:name w:val="Light Shading Accent 6"/>
    <w:basedOn w:val="TableNormal"/>
    <w:uiPriority w:val="60"/>
    <w:semiHidden/>
    <w:unhideWhenUsed/>
    <w:rsid w:val="00DC2CF0"/>
    <w:pPr>
      <w:spacing w:after="0" w:line="240" w:lineRule="auto"/>
    </w:pPr>
    <w:rPr>
      <w:color w:val="BF9924" w:themeColor="accent6" w:themeShade="BF"/>
    </w:rPr>
    <w:tblPr>
      <w:tblStyleRowBandSize w:val="1"/>
      <w:tblStyleColBandSize w:val="1"/>
      <w:tblBorders>
        <w:top w:val="single" w:sz="8" w:space="0" w:color="DEBC53" w:themeColor="accent6"/>
        <w:bottom w:val="single" w:sz="8" w:space="0" w:color="DEBC53" w:themeColor="accent6"/>
      </w:tblBorders>
    </w:tblPr>
    <w:tblStylePr w:type="fir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la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left w:val="nil"/>
          <w:right w:val="nil"/>
          <w:insideH w:val="nil"/>
          <w:insideV w:val="nil"/>
        </w:tcBorders>
        <w:shd w:val="clear" w:color="auto" w:fill="F7EED4" w:themeFill="accent6" w:themeFillTint="3F"/>
      </w:tcPr>
    </w:tblStylePr>
  </w:style>
  <w:style w:type="character" w:styleId="LineNumber">
    <w:name w:val="line number"/>
    <w:basedOn w:val="DefaultParagraphFont"/>
    <w:uiPriority w:val="99"/>
    <w:semiHidden/>
    <w:unhideWhenUsed/>
    <w:rsid w:val="00DC2CF0"/>
  </w:style>
  <w:style w:type="paragraph" w:styleId="List">
    <w:name w:val="List"/>
    <w:basedOn w:val="Normal"/>
    <w:uiPriority w:val="99"/>
    <w:semiHidden/>
    <w:unhideWhenUsed/>
    <w:rsid w:val="00DC2CF0"/>
    <w:pPr>
      <w:ind w:left="283" w:hanging="283"/>
      <w:contextualSpacing/>
    </w:pPr>
  </w:style>
  <w:style w:type="paragraph" w:styleId="List2">
    <w:name w:val="List 2"/>
    <w:basedOn w:val="Normal"/>
    <w:uiPriority w:val="99"/>
    <w:semiHidden/>
    <w:unhideWhenUsed/>
    <w:rsid w:val="00DC2CF0"/>
    <w:pPr>
      <w:ind w:left="566" w:hanging="283"/>
      <w:contextualSpacing/>
    </w:pPr>
  </w:style>
  <w:style w:type="paragraph" w:styleId="List3">
    <w:name w:val="List 3"/>
    <w:basedOn w:val="Normal"/>
    <w:uiPriority w:val="99"/>
    <w:semiHidden/>
    <w:unhideWhenUsed/>
    <w:rsid w:val="00DC2CF0"/>
    <w:pPr>
      <w:ind w:left="849" w:hanging="283"/>
      <w:contextualSpacing/>
    </w:pPr>
  </w:style>
  <w:style w:type="paragraph" w:styleId="List4">
    <w:name w:val="List 4"/>
    <w:basedOn w:val="Normal"/>
    <w:uiPriority w:val="99"/>
    <w:semiHidden/>
    <w:unhideWhenUsed/>
    <w:rsid w:val="00DC2CF0"/>
    <w:pPr>
      <w:ind w:left="1132" w:hanging="283"/>
      <w:contextualSpacing/>
    </w:pPr>
  </w:style>
  <w:style w:type="paragraph" w:styleId="List5">
    <w:name w:val="List 5"/>
    <w:basedOn w:val="Normal"/>
    <w:uiPriority w:val="99"/>
    <w:semiHidden/>
    <w:unhideWhenUsed/>
    <w:rsid w:val="00DC2CF0"/>
    <w:pPr>
      <w:ind w:left="1415" w:hanging="283"/>
      <w:contextualSpacing/>
    </w:pPr>
  </w:style>
  <w:style w:type="paragraph" w:styleId="ListBullet2">
    <w:name w:val="List Bullet 2"/>
    <w:basedOn w:val="Normal"/>
    <w:uiPriority w:val="99"/>
    <w:semiHidden/>
    <w:unhideWhenUsed/>
    <w:rsid w:val="00DC2CF0"/>
    <w:pPr>
      <w:numPr>
        <w:numId w:val="6"/>
      </w:numPr>
      <w:contextualSpacing/>
    </w:pPr>
  </w:style>
  <w:style w:type="paragraph" w:styleId="ListBullet3">
    <w:name w:val="List Bullet 3"/>
    <w:basedOn w:val="Normal"/>
    <w:uiPriority w:val="99"/>
    <w:semiHidden/>
    <w:unhideWhenUsed/>
    <w:rsid w:val="00DC2CF0"/>
    <w:pPr>
      <w:numPr>
        <w:numId w:val="7"/>
      </w:numPr>
      <w:contextualSpacing/>
    </w:pPr>
  </w:style>
  <w:style w:type="paragraph" w:styleId="ListBullet4">
    <w:name w:val="List Bullet 4"/>
    <w:basedOn w:val="Normal"/>
    <w:uiPriority w:val="99"/>
    <w:semiHidden/>
    <w:unhideWhenUsed/>
    <w:rsid w:val="00DC2CF0"/>
    <w:pPr>
      <w:numPr>
        <w:numId w:val="8"/>
      </w:numPr>
      <w:contextualSpacing/>
    </w:pPr>
  </w:style>
  <w:style w:type="paragraph" w:styleId="ListBullet5">
    <w:name w:val="List Bullet 5"/>
    <w:basedOn w:val="Normal"/>
    <w:uiPriority w:val="99"/>
    <w:semiHidden/>
    <w:unhideWhenUsed/>
    <w:rsid w:val="00DC2CF0"/>
    <w:pPr>
      <w:numPr>
        <w:numId w:val="9"/>
      </w:numPr>
      <w:contextualSpacing/>
    </w:pPr>
  </w:style>
  <w:style w:type="paragraph" w:styleId="ListContinue">
    <w:name w:val="List Continue"/>
    <w:basedOn w:val="Normal"/>
    <w:uiPriority w:val="99"/>
    <w:semiHidden/>
    <w:unhideWhenUsed/>
    <w:rsid w:val="00DC2CF0"/>
    <w:pPr>
      <w:ind w:left="283"/>
      <w:contextualSpacing/>
    </w:pPr>
  </w:style>
  <w:style w:type="paragraph" w:styleId="ListContinue2">
    <w:name w:val="List Continue 2"/>
    <w:basedOn w:val="Normal"/>
    <w:uiPriority w:val="99"/>
    <w:semiHidden/>
    <w:unhideWhenUsed/>
    <w:rsid w:val="00DC2CF0"/>
    <w:pPr>
      <w:ind w:left="566"/>
      <w:contextualSpacing/>
    </w:pPr>
  </w:style>
  <w:style w:type="paragraph" w:styleId="ListContinue3">
    <w:name w:val="List Continue 3"/>
    <w:basedOn w:val="Normal"/>
    <w:uiPriority w:val="99"/>
    <w:semiHidden/>
    <w:unhideWhenUsed/>
    <w:rsid w:val="00DC2CF0"/>
    <w:pPr>
      <w:ind w:left="849"/>
      <w:contextualSpacing/>
    </w:pPr>
  </w:style>
  <w:style w:type="paragraph" w:styleId="ListContinue4">
    <w:name w:val="List Continue 4"/>
    <w:basedOn w:val="Normal"/>
    <w:uiPriority w:val="99"/>
    <w:semiHidden/>
    <w:unhideWhenUsed/>
    <w:rsid w:val="00DC2CF0"/>
    <w:pPr>
      <w:ind w:left="1132"/>
      <w:contextualSpacing/>
    </w:pPr>
  </w:style>
  <w:style w:type="paragraph" w:styleId="ListContinue5">
    <w:name w:val="List Continue 5"/>
    <w:basedOn w:val="Normal"/>
    <w:uiPriority w:val="99"/>
    <w:semiHidden/>
    <w:unhideWhenUsed/>
    <w:rsid w:val="00DC2CF0"/>
    <w:pPr>
      <w:ind w:left="1415"/>
      <w:contextualSpacing/>
    </w:pPr>
  </w:style>
  <w:style w:type="paragraph" w:styleId="ListNumber2">
    <w:name w:val="List Number 2"/>
    <w:basedOn w:val="Normal"/>
    <w:uiPriority w:val="99"/>
    <w:semiHidden/>
    <w:unhideWhenUsed/>
    <w:rsid w:val="00DC2CF0"/>
    <w:pPr>
      <w:numPr>
        <w:numId w:val="10"/>
      </w:numPr>
      <w:contextualSpacing/>
    </w:pPr>
  </w:style>
  <w:style w:type="paragraph" w:styleId="ListNumber3">
    <w:name w:val="List Number 3"/>
    <w:basedOn w:val="Normal"/>
    <w:uiPriority w:val="99"/>
    <w:semiHidden/>
    <w:unhideWhenUsed/>
    <w:rsid w:val="00DC2CF0"/>
    <w:pPr>
      <w:numPr>
        <w:numId w:val="11"/>
      </w:numPr>
      <w:contextualSpacing/>
    </w:pPr>
  </w:style>
  <w:style w:type="paragraph" w:styleId="ListNumber4">
    <w:name w:val="List Number 4"/>
    <w:basedOn w:val="Normal"/>
    <w:uiPriority w:val="99"/>
    <w:semiHidden/>
    <w:unhideWhenUsed/>
    <w:rsid w:val="00DC2CF0"/>
    <w:pPr>
      <w:numPr>
        <w:numId w:val="12"/>
      </w:numPr>
      <w:contextualSpacing/>
    </w:pPr>
  </w:style>
  <w:style w:type="paragraph" w:styleId="ListNumber5">
    <w:name w:val="List Number 5"/>
    <w:basedOn w:val="Normal"/>
    <w:uiPriority w:val="99"/>
    <w:semiHidden/>
    <w:unhideWhenUsed/>
    <w:rsid w:val="00DC2CF0"/>
    <w:pPr>
      <w:numPr>
        <w:numId w:val="13"/>
      </w:numPr>
      <w:contextualSpacing/>
    </w:pPr>
  </w:style>
  <w:style w:type="paragraph" w:styleId="ListParagraph">
    <w:name w:val="List Paragraph"/>
    <w:basedOn w:val="Normal"/>
    <w:uiPriority w:val="34"/>
    <w:unhideWhenUsed/>
    <w:qFormat/>
    <w:rsid w:val="00DC2CF0"/>
    <w:pPr>
      <w:ind w:left="720"/>
      <w:contextualSpacing/>
    </w:pPr>
  </w:style>
  <w:style w:type="table" w:styleId="ListTable1Light">
    <w:name w:val="List Table 1 Light"/>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54A2C3" w:themeColor="accent1" w:themeTint="99"/>
        </w:tcBorders>
      </w:tcPr>
    </w:tblStylePr>
    <w:tblStylePr w:type="lastRow">
      <w:rPr>
        <w:b/>
        <w:bCs/>
      </w:rPr>
      <w:tblPr/>
      <w:tcPr>
        <w:tcBorders>
          <w:top w:val="sing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1Light-Accent2">
    <w:name w:val="List Table 1 Light Accent 2"/>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EB9191" w:themeColor="accent2" w:themeTint="99"/>
        </w:tcBorders>
      </w:tcPr>
    </w:tblStylePr>
    <w:tblStylePr w:type="lastRow">
      <w:rPr>
        <w:b/>
        <w:bCs/>
      </w:rPr>
      <w:tblPr/>
      <w:tcPr>
        <w:tcBorders>
          <w:top w:val="sing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1Light-Accent3">
    <w:name w:val="List Table 1 Light Accent 3"/>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A0DDCD" w:themeColor="accent3" w:themeTint="99"/>
        </w:tcBorders>
      </w:tcPr>
    </w:tblStylePr>
    <w:tblStylePr w:type="lastRow">
      <w:rPr>
        <w:b/>
        <w:bCs/>
      </w:rPr>
      <w:tblPr/>
      <w:tcPr>
        <w:tcBorders>
          <w:top w:val="sing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1Light-Accent4">
    <w:name w:val="List Table 1 Light Accent 4"/>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D34D83" w:themeColor="accent4" w:themeTint="99"/>
        </w:tcBorders>
      </w:tcPr>
    </w:tblStylePr>
    <w:tblStylePr w:type="lastRow">
      <w:rPr>
        <w:b/>
        <w:bCs/>
      </w:rPr>
      <w:tblPr/>
      <w:tcPr>
        <w:tcBorders>
          <w:top w:val="sing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1Light-Accent5">
    <w:name w:val="List Table 1 Light Accent 5"/>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E7AA82" w:themeColor="accent5" w:themeTint="99"/>
        </w:tcBorders>
      </w:tcPr>
    </w:tblStylePr>
    <w:tblStylePr w:type="lastRow">
      <w:rPr>
        <w:b/>
        <w:bCs/>
      </w:rPr>
      <w:tblPr/>
      <w:tcPr>
        <w:tcBorders>
          <w:top w:val="sing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1Light-Accent6">
    <w:name w:val="List Table 1 Light Accent 6"/>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EBD697" w:themeColor="accent6" w:themeTint="99"/>
        </w:tcBorders>
      </w:tcPr>
    </w:tblStylePr>
    <w:tblStylePr w:type="lastRow">
      <w:rPr>
        <w:b/>
        <w:bCs/>
      </w:rPr>
      <w:tblPr/>
      <w:tcPr>
        <w:tcBorders>
          <w:top w:val="sing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2">
    <w:name w:val="List Table 2"/>
    <w:basedOn w:val="TableNormal"/>
    <w:uiPriority w:val="47"/>
    <w:rsid w:val="00DC2CF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C2CF0"/>
    <w:pPr>
      <w:spacing w:after="0" w:line="240" w:lineRule="auto"/>
    </w:pPr>
    <w:tblPr>
      <w:tblStyleRowBandSize w:val="1"/>
      <w:tblStyleColBandSize w:val="1"/>
      <w:tblBorders>
        <w:top w:val="single" w:sz="4" w:space="0" w:color="54A2C3" w:themeColor="accent1" w:themeTint="99"/>
        <w:bottom w:val="single" w:sz="4" w:space="0" w:color="54A2C3" w:themeColor="accent1" w:themeTint="99"/>
        <w:insideH w:val="single" w:sz="4" w:space="0" w:color="54A2C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2-Accent2">
    <w:name w:val="List Table 2 Accent 2"/>
    <w:basedOn w:val="TableNormal"/>
    <w:uiPriority w:val="47"/>
    <w:rsid w:val="00DC2CF0"/>
    <w:pPr>
      <w:spacing w:after="0" w:line="240" w:lineRule="auto"/>
    </w:pPr>
    <w:tblPr>
      <w:tblStyleRowBandSize w:val="1"/>
      <w:tblStyleColBandSize w:val="1"/>
      <w:tblBorders>
        <w:top w:val="single" w:sz="4" w:space="0" w:color="EB9191" w:themeColor="accent2" w:themeTint="99"/>
        <w:bottom w:val="single" w:sz="4" w:space="0" w:color="EB9191" w:themeColor="accent2" w:themeTint="99"/>
        <w:insideH w:val="single" w:sz="4" w:space="0" w:color="EB919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2-Accent3">
    <w:name w:val="List Table 2 Accent 3"/>
    <w:basedOn w:val="TableNormal"/>
    <w:uiPriority w:val="47"/>
    <w:rsid w:val="00DC2CF0"/>
    <w:pPr>
      <w:spacing w:after="0" w:line="240" w:lineRule="auto"/>
    </w:pPr>
    <w:tblPr>
      <w:tblStyleRowBandSize w:val="1"/>
      <w:tblStyleColBandSize w:val="1"/>
      <w:tblBorders>
        <w:top w:val="single" w:sz="4" w:space="0" w:color="A0DDCD" w:themeColor="accent3" w:themeTint="99"/>
        <w:bottom w:val="single" w:sz="4" w:space="0" w:color="A0DDCD" w:themeColor="accent3" w:themeTint="99"/>
        <w:insideH w:val="single" w:sz="4" w:space="0" w:color="A0DDC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2-Accent4">
    <w:name w:val="List Table 2 Accent 4"/>
    <w:basedOn w:val="TableNormal"/>
    <w:uiPriority w:val="47"/>
    <w:rsid w:val="00DC2CF0"/>
    <w:pPr>
      <w:spacing w:after="0" w:line="240" w:lineRule="auto"/>
    </w:pPr>
    <w:tblPr>
      <w:tblStyleRowBandSize w:val="1"/>
      <w:tblStyleColBandSize w:val="1"/>
      <w:tblBorders>
        <w:top w:val="single" w:sz="4" w:space="0" w:color="D34D83" w:themeColor="accent4" w:themeTint="99"/>
        <w:bottom w:val="single" w:sz="4" w:space="0" w:color="D34D83" w:themeColor="accent4" w:themeTint="99"/>
        <w:insideH w:val="single" w:sz="4" w:space="0" w:color="D34D8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2-Accent5">
    <w:name w:val="List Table 2 Accent 5"/>
    <w:basedOn w:val="TableNormal"/>
    <w:uiPriority w:val="47"/>
    <w:rsid w:val="00DC2CF0"/>
    <w:pPr>
      <w:spacing w:after="0" w:line="240" w:lineRule="auto"/>
    </w:pPr>
    <w:tblPr>
      <w:tblStyleRowBandSize w:val="1"/>
      <w:tblStyleColBandSize w:val="1"/>
      <w:tblBorders>
        <w:top w:val="single" w:sz="4" w:space="0" w:color="E7AA82" w:themeColor="accent5" w:themeTint="99"/>
        <w:bottom w:val="single" w:sz="4" w:space="0" w:color="E7AA82" w:themeColor="accent5" w:themeTint="99"/>
        <w:insideH w:val="single" w:sz="4" w:space="0" w:color="E7AA8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2-Accent6">
    <w:name w:val="List Table 2 Accent 6"/>
    <w:basedOn w:val="TableNormal"/>
    <w:uiPriority w:val="47"/>
    <w:rsid w:val="00DC2CF0"/>
    <w:pPr>
      <w:spacing w:after="0" w:line="240" w:lineRule="auto"/>
    </w:pPr>
    <w:tblPr>
      <w:tblStyleRowBandSize w:val="1"/>
      <w:tblStyleColBandSize w:val="1"/>
      <w:tblBorders>
        <w:top w:val="single" w:sz="4" w:space="0" w:color="EBD697" w:themeColor="accent6" w:themeTint="99"/>
        <w:bottom w:val="single" w:sz="4" w:space="0" w:color="EBD697" w:themeColor="accent6" w:themeTint="99"/>
        <w:insideH w:val="single" w:sz="4" w:space="0" w:color="EBD69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3">
    <w:name w:val="List Table 3"/>
    <w:basedOn w:val="TableNormal"/>
    <w:uiPriority w:val="48"/>
    <w:rsid w:val="00DC2CF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C2CF0"/>
    <w:pPr>
      <w:spacing w:after="0" w:line="240" w:lineRule="auto"/>
    </w:pPr>
    <w:tblPr>
      <w:tblStyleRowBandSize w:val="1"/>
      <w:tblStyleColBandSize w:val="1"/>
      <w:tblBorders>
        <w:top w:val="single" w:sz="4" w:space="0" w:color="214C5E" w:themeColor="accent1"/>
        <w:left w:val="single" w:sz="4" w:space="0" w:color="214C5E" w:themeColor="accent1"/>
        <w:bottom w:val="single" w:sz="4" w:space="0" w:color="214C5E" w:themeColor="accent1"/>
        <w:right w:val="single" w:sz="4" w:space="0" w:color="214C5E" w:themeColor="accent1"/>
      </w:tblBorders>
    </w:tblPr>
    <w:tblStylePr w:type="firstRow">
      <w:rPr>
        <w:b/>
        <w:bCs/>
        <w:color w:val="FFFFFF" w:themeColor="background1"/>
      </w:rPr>
      <w:tblPr/>
      <w:tcPr>
        <w:shd w:val="clear" w:color="auto" w:fill="214C5E" w:themeFill="accent1"/>
      </w:tcPr>
    </w:tblStylePr>
    <w:tblStylePr w:type="lastRow">
      <w:rPr>
        <w:b/>
        <w:bCs/>
      </w:rPr>
      <w:tblPr/>
      <w:tcPr>
        <w:tcBorders>
          <w:top w:val="double" w:sz="4" w:space="0" w:color="214C5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4C5E" w:themeColor="accent1"/>
          <w:right w:val="single" w:sz="4" w:space="0" w:color="214C5E" w:themeColor="accent1"/>
        </w:tcBorders>
      </w:tcPr>
    </w:tblStylePr>
    <w:tblStylePr w:type="band1Horz">
      <w:tblPr/>
      <w:tcPr>
        <w:tcBorders>
          <w:top w:val="single" w:sz="4" w:space="0" w:color="214C5E" w:themeColor="accent1"/>
          <w:bottom w:val="single" w:sz="4" w:space="0" w:color="214C5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4C5E" w:themeColor="accent1"/>
          <w:left w:val="nil"/>
        </w:tcBorders>
      </w:tcPr>
    </w:tblStylePr>
    <w:tblStylePr w:type="swCell">
      <w:tblPr/>
      <w:tcPr>
        <w:tcBorders>
          <w:top w:val="double" w:sz="4" w:space="0" w:color="214C5E" w:themeColor="accent1"/>
          <w:right w:val="nil"/>
        </w:tcBorders>
      </w:tcPr>
    </w:tblStylePr>
  </w:style>
  <w:style w:type="table" w:styleId="ListTable3-Accent2">
    <w:name w:val="List Table 3 Accent 2"/>
    <w:basedOn w:val="TableNormal"/>
    <w:uiPriority w:val="48"/>
    <w:rsid w:val="00DC2CF0"/>
    <w:pPr>
      <w:spacing w:after="0" w:line="240" w:lineRule="auto"/>
    </w:pPr>
    <w:tblPr>
      <w:tblStyleRowBandSize w:val="1"/>
      <w:tblStyleColBandSize w:val="1"/>
      <w:tblBorders>
        <w:top w:val="single" w:sz="4" w:space="0" w:color="DE4948" w:themeColor="accent2"/>
        <w:left w:val="single" w:sz="4" w:space="0" w:color="DE4948" w:themeColor="accent2"/>
        <w:bottom w:val="single" w:sz="4" w:space="0" w:color="DE4948" w:themeColor="accent2"/>
        <w:right w:val="single" w:sz="4" w:space="0" w:color="DE4948" w:themeColor="accent2"/>
      </w:tblBorders>
    </w:tblPr>
    <w:tblStylePr w:type="firstRow">
      <w:rPr>
        <w:b/>
        <w:bCs/>
        <w:color w:val="FFFFFF" w:themeColor="background1"/>
      </w:rPr>
      <w:tblPr/>
      <w:tcPr>
        <w:shd w:val="clear" w:color="auto" w:fill="DE4948" w:themeFill="accent2"/>
      </w:tcPr>
    </w:tblStylePr>
    <w:tblStylePr w:type="lastRow">
      <w:rPr>
        <w:b/>
        <w:bCs/>
      </w:rPr>
      <w:tblPr/>
      <w:tcPr>
        <w:tcBorders>
          <w:top w:val="double" w:sz="4" w:space="0" w:color="DE49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4948" w:themeColor="accent2"/>
          <w:right w:val="single" w:sz="4" w:space="0" w:color="DE4948" w:themeColor="accent2"/>
        </w:tcBorders>
      </w:tcPr>
    </w:tblStylePr>
    <w:tblStylePr w:type="band1Horz">
      <w:tblPr/>
      <w:tcPr>
        <w:tcBorders>
          <w:top w:val="single" w:sz="4" w:space="0" w:color="DE4948" w:themeColor="accent2"/>
          <w:bottom w:val="single" w:sz="4" w:space="0" w:color="DE49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4948" w:themeColor="accent2"/>
          <w:left w:val="nil"/>
        </w:tcBorders>
      </w:tcPr>
    </w:tblStylePr>
    <w:tblStylePr w:type="swCell">
      <w:tblPr/>
      <w:tcPr>
        <w:tcBorders>
          <w:top w:val="double" w:sz="4" w:space="0" w:color="DE4948" w:themeColor="accent2"/>
          <w:right w:val="nil"/>
        </w:tcBorders>
      </w:tcPr>
    </w:tblStylePr>
  </w:style>
  <w:style w:type="table" w:styleId="ListTable3-Accent3">
    <w:name w:val="List Table 3 Accent 3"/>
    <w:basedOn w:val="TableNormal"/>
    <w:uiPriority w:val="48"/>
    <w:rsid w:val="00DC2CF0"/>
    <w:pPr>
      <w:spacing w:after="0" w:line="240" w:lineRule="auto"/>
    </w:pPr>
    <w:tblPr>
      <w:tblStyleRowBandSize w:val="1"/>
      <w:tblStyleColBandSize w:val="1"/>
      <w:tblBorders>
        <w:top w:val="single" w:sz="4" w:space="0" w:color="62C7AD" w:themeColor="accent3"/>
        <w:left w:val="single" w:sz="4" w:space="0" w:color="62C7AD" w:themeColor="accent3"/>
        <w:bottom w:val="single" w:sz="4" w:space="0" w:color="62C7AD" w:themeColor="accent3"/>
        <w:right w:val="single" w:sz="4" w:space="0" w:color="62C7AD" w:themeColor="accent3"/>
      </w:tblBorders>
    </w:tblPr>
    <w:tblStylePr w:type="firstRow">
      <w:rPr>
        <w:b/>
        <w:bCs/>
        <w:color w:val="FFFFFF" w:themeColor="background1"/>
      </w:rPr>
      <w:tblPr/>
      <w:tcPr>
        <w:shd w:val="clear" w:color="auto" w:fill="62C7AD" w:themeFill="accent3"/>
      </w:tcPr>
    </w:tblStylePr>
    <w:tblStylePr w:type="lastRow">
      <w:rPr>
        <w:b/>
        <w:bCs/>
      </w:rPr>
      <w:tblPr/>
      <w:tcPr>
        <w:tcBorders>
          <w:top w:val="double" w:sz="4" w:space="0" w:color="62C7A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7AD" w:themeColor="accent3"/>
          <w:right w:val="single" w:sz="4" w:space="0" w:color="62C7AD" w:themeColor="accent3"/>
        </w:tcBorders>
      </w:tcPr>
    </w:tblStylePr>
    <w:tblStylePr w:type="band1Horz">
      <w:tblPr/>
      <w:tcPr>
        <w:tcBorders>
          <w:top w:val="single" w:sz="4" w:space="0" w:color="62C7AD" w:themeColor="accent3"/>
          <w:bottom w:val="single" w:sz="4" w:space="0" w:color="62C7A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7AD" w:themeColor="accent3"/>
          <w:left w:val="nil"/>
        </w:tcBorders>
      </w:tcPr>
    </w:tblStylePr>
    <w:tblStylePr w:type="swCell">
      <w:tblPr/>
      <w:tcPr>
        <w:tcBorders>
          <w:top w:val="double" w:sz="4" w:space="0" w:color="62C7AD" w:themeColor="accent3"/>
          <w:right w:val="nil"/>
        </w:tcBorders>
      </w:tcPr>
    </w:tblStylePr>
  </w:style>
  <w:style w:type="table" w:styleId="ListTable3-Accent4">
    <w:name w:val="List Table 3 Accent 4"/>
    <w:basedOn w:val="TableNormal"/>
    <w:uiPriority w:val="48"/>
    <w:rsid w:val="00DC2CF0"/>
    <w:pPr>
      <w:spacing w:after="0" w:line="240" w:lineRule="auto"/>
    </w:pPr>
    <w:tblPr>
      <w:tblStyleRowBandSize w:val="1"/>
      <w:tblStyleColBandSize w:val="1"/>
      <w:tblBorders>
        <w:top w:val="single" w:sz="4" w:space="0" w:color="731C3F" w:themeColor="accent4"/>
        <w:left w:val="single" w:sz="4" w:space="0" w:color="731C3F" w:themeColor="accent4"/>
        <w:bottom w:val="single" w:sz="4" w:space="0" w:color="731C3F" w:themeColor="accent4"/>
        <w:right w:val="single" w:sz="4" w:space="0" w:color="731C3F" w:themeColor="accent4"/>
      </w:tblBorders>
    </w:tblPr>
    <w:tblStylePr w:type="firstRow">
      <w:rPr>
        <w:b/>
        <w:bCs/>
        <w:color w:val="FFFFFF" w:themeColor="background1"/>
      </w:rPr>
      <w:tblPr/>
      <w:tcPr>
        <w:shd w:val="clear" w:color="auto" w:fill="731C3F" w:themeFill="accent4"/>
      </w:tcPr>
    </w:tblStylePr>
    <w:tblStylePr w:type="lastRow">
      <w:rPr>
        <w:b/>
        <w:bCs/>
      </w:rPr>
      <w:tblPr/>
      <w:tcPr>
        <w:tcBorders>
          <w:top w:val="double" w:sz="4" w:space="0" w:color="731C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C3F" w:themeColor="accent4"/>
          <w:right w:val="single" w:sz="4" w:space="0" w:color="731C3F" w:themeColor="accent4"/>
        </w:tcBorders>
      </w:tcPr>
    </w:tblStylePr>
    <w:tblStylePr w:type="band1Horz">
      <w:tblPr/>
      <w:tcPr>
        <w:tcBorders>
          <w:top w:val="single" w:sz="4" w:space="0" w:color="731C3F" w:themeColor="accent4"/>
          <w:bottom w:val="single" w:sz="4" w:space="0" w:color="731C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C3F" w:themeColor="accent4"/>
          <w:left w:val="nil"/>
        </w:tcBorders>
      </w:tcPr>
    </w:tblStylePr>
    <w:tblStylePr w:type="swCell">
      <w:tblPr/>
      <w:tcPr>
        <w:tcBorders>
          <w:top w:val="double" w:sz="4" w:space="0" w:color="731C3F" w:themeColor="accent4"/>
          <w:right w:val="nil"/>
        </w:tcBorders>
      </w:tcPr>
    </w:tblStylePr>
  </w:style>
  <w:style w:type="table" w:styleId="ListTable3-Accent5">
    <w:name w:val="List Table 3 Accent 5"/>
    <w:basedOn w:val="TableNormal"/>
    <w:uiPriority w:val="48"/>
    <w:rsid w:val="00DC2CF0"/>
    <w:pPr>
      <w:spacing w:after="0" w:line="240" w:lineRule="auto"/>
    </w:pPr>
    <w:tblPr>
      <w:tblStyleRowBandSize w:val="1"/>
      <w:tblStyleColBandSize w:val="1"/>
      <w:tblBorders>
        <w:top w:val="single" w:sz="4" w:space="0" w:color="D87330" w:themeColor="accent5"/>
        <w:left w:val="single" w:sz="4" w:space="0" w:color="D87330" w:themeColor="accent5"/>
        <w:bottom w:val="single" w:sz="4" w:space="0" w:color="D87330" w:themeColor="accent5"/>
        <w:right w:val="single" w:sz="4" w:space="0" w:color="D87330" w:themeColor="accent5"/>
      </w:tblBorders>
    </w:tblPr>
    <w:tblStylePr w:type="firstRow">
      <w:rPr>
        <w:b/>
        <w:bCs/>
        <w:color w:val="FFFFFF" w:themeColor="background1"/>
      </w:rPr>
      <w:tblPr/>
      <w:tcPr>
        <w:shd w:val="clear" w:color="auto" w:fill="D87330" w:themeFill="accent5"/>
      </w:tcPr>
    </w:tblStylePr>
    <w:tblStylePr w:type="lastRow">
      <w:rPr>
        <w:b/>
        <w:bCs/>
      </w:rPr>
      <w:tblPr/>
      <w:tcPr>
        <w:tcBorders>
          <w:top w:val="double" w:sz="4" w:space="0" w:color="D8733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7330" w:themeColor="accent5"/>
          <w:right w:val="single" w:sz="4" w:space="0" w:color="D87330" w:themeColor="accent5"/>
        </w:tcBorders>
      </w:tcPr>
    </w:tblStylePr>
    <w:tblStylePr w:type="band1Horz">
      <w:tblPr/>
      <w:tcPr>
        <w:tcBorders>
          <w:top w:val="single" w:sz="4" w:space="0" w:color="D87330" w:themeColor="accent5"/>
          <w:bottom w:val="single" w:sz="4" w:space="0" w:color="D8733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7330" w:themeColor="accent5"/>
          <w:left w:val="nil"/>
        </w:tcBorders>
      </w:tcPr>
    </w:tblStylePr>
    <w:tblStylePr w:type="swCell">
      <w:tblPr/>
      <w:tcPr>
        <w:tcBorders>
          <w:top w:val="double" w:sz="4" w:space="0" w:color="D87330" w:themeColor="accent5"/>
          <w:right w:val="nil"/>
        </w:tcBorders>
      </w:tcPr>
    </w:tblStylePr>
  </w:style>
  <w:style w:type="table" w:styleId="ListTable3-Accent6">
    <w:name w:val="List Table 3 Accent 6"/>
    <w:basedOn w:val="TableNormal"/>
    <w:uiPriority w:val="48"/>
    <w:rsid w:val="00DC2CF0"/>
    <w:pPr>
      <w:spacing w:after="0" w:line="240" w:lineRule="auto"/>
    </w:pPr>
    <w:tblPr>
      <w:tblStyleRowBandSize w:val="1"/>
      <w:tblStyleColBandSize w:val="1"/>
      <w:tblBorders>
        <w:top w:val="single" w:sz="4" w:space="0" w:color="DEBC53" w:themeColor="accent6"/>
        <w:left w:val="single" w:sz="4" w:space="0" w:color="DEBC53" w:themeColor="accent6"/>
        <w:bottom w:val="single" w:sz="4" w:space="0" w:color="DEBC53" w:themeColor="accent6"/>
        <w:right w:val="single" w:sz="4" w:space="0" w:color="DEBC53" w:themeColor="accent6"/>
      </w:tblBorders>
    </w:tblPr>
    <w:tblStylePr w:type="firstRow">
      <w:rPr>
        <w:b/>
        <w:bCs/>
        <w:color w:val="FFFFFF" w:themeColor="background1"/>
      </w:rPr>
      <w:tblPr/>
      <w:tcPr>
        <w:shd w:val="clear" w:color="auto" w:fill="DEBC53" w:themeFill="accent6"/>
      </w:tcPr>
    </w:tblStylePr>
    <w:tblStylePr w:type="lastRow">
      <w:rPr>
        <w:b/>
        <w:bCs/>
      </w:rPr>
      <w:tblPr/>
      <w:tcPr>
        <w:tcBorders>
          <w:top w:val="double" w:sz="4" w:space="0" w:color="DEBC5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BC53" w:themeColor="accent6"/>
          <w:right w:val="single" w:sz="4" w:space="0" w:color="DEBC53" w:themeColor="accent6"/>
        </w:tcBorders>
      </w:tcPr>
    </w:tblStylePr>
    <w:tblStylePr w:type="band1Horz">
      <w:tblPr/>
      <w:tcPr>
        <w:tcBorders>
          <w:top w:val="single" w:sz="4" w:space="0" w:color="DEBC53" w:themeColor="accent6"/>
          <w:bottom w:val="single" w:sz="4" w:space="0" w:color="DEBC5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BC53" w:themeColor="accent6"/>
          <w:left w:val="nil"/>
        </w:tcBorders>
      </w:tcPr>
    </w:tblStylePr>
    <w:tblStylePr w:type="swCell">
      <w:tblPr/>
      <w:tcPr>
        <w:tcBorders>
          <w:top w:val="double" w:sz="4" w:space="0" w:color="DEBC53" w:themeColor="accent6"/>
          <w:right w:val="nil"/>
        </w:tcBorders>
      </w:tcPr>
    </w:tblStylePr>
  </w:style>
  <w:style w:type="table" w:styleId="ListTable4">
    <w:name w:val="List Table 4"/>
    <w:basedOn w:val="TableNormal"/>
    <w:uiPriority w:val="49"/>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tblBorders>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tcBorders>
        <w:shd w:val="clear" w:color="auto" w:fill="214C5E" w:themeFill="accent1"/>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4-Accent2">
    <w:name w:val="List Table 4 Accent 2"/>
    <w:basedOn w:val="TableNormal"/>
    <w:uiPriority w:val="49"/>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tblBorders>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tcBorders>
        <w:shd w:val="clear" w:color="auto" w:fill="DE4948" w:themeFill="accent2"/>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4-Accent3">
    <w:name w:val="List Table 4 Accent 3"/>
    <w:basedOn w:val="TableNormal"/>
    <w:uiPriority w:val="49"/>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tblBorders>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tcBorders>
        <w:shd w:val="clear" w:color="auto" w:fill="62C7AD" w:themeFill="accent3"/>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4-Accent4">
    <w:name w:val="List Table 4 Accent 4"/>
    <w:basedOn w:val="TableNormal"/>
    <w:uiPriority w:val="49"/>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tblBorders>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tcBorders>
        <w:shd w:val="clear" w:color="auto" w:fill="731C3F" w:themeFill="accent4"/>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4-Accent5">
    <w:name w:val="List Table 4 Accent 5"/>
    <w:basedOn w:val="TableNormal"/>
    <w:uiPriority w:val="49"/>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tblBorders>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tcBorders>
        <w:shd w:val="clear" w:color="auto" w:fill="D87330" w:themeFill="accent5"/>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4-Accent6">
    <w:name w:val="List Table 4 Accent 6"/>
    <w:basedOn w:val="TableNormal"/>
    <w:uiPriority w:val="49"/>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tblBorders>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tcBorders>
        <w:shd w:val="clear" w:color="auto" w:fill="DEBC53" w:themeFill="accent6"/>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5Dark">
    <w:name w:val="List Table 5 Dark"/>
    <w:basedOn w:val="TableNormal"/>
    <w:uiPriority w:val="50"/>
    <w:rsid w:val="00DC2CF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C2CF0"/>
    <w:pPr>
      <w:spacing w:after="0" w:line="240" w:lineRule="auto"/>
    </w:pPr>
    <w:rPr>
      <w:color w:val="FFFFFF" w:themeColor="background1"/>
    </w:rPr>
    <w:tblPr>
      <w:tblStyleRowBandSize w:val="1"/>
      <w:tblStyleColBandSize w:val="1"/>
      <w:tblBorders>
        <w:top w:val="single" w:sz="24" w:space="0" w:color="214C5E" w:themeColor="accent1"/>
        <w:left w:val="single" w:sz="24" w:space="0" w:color="214C5E" w:themeColor="accent1"/>
        <w:bottom w:val="single" w:sz="24" w:space="0" w:color="214C5E" w:themeColor="accent1"/>
        <w:right w:val="single" w:sz="24" w:space="0" w:color="214C5E" w:themeColor="accent1"/>
      </w:tblBorders>
    </w:tblPr>
    <w:tcPr>
      <w:shd w:val="clear" w:color="auto" w:fill="214C5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C2CF0"/>
    <w:pPr>
      <w:spacing w:after="0" w:line="240" w:lineRule="auto"/>
    </w:pPr>
    <w:rPr>
      <w:color w:val="FFFFFF" w:themeColor="background1"/>
    </w:rPr>
    <w:tblPr>
      <w:tblStyleRowBandSize w:val="1"/>
      <w:tblStyleColBandSize w:val="1"/>
      <w:tblBorders>
        <w:top w:val="single" w:sz="24" w:space="0" w:color="DE4948" w:themeColor="accent2"/>
        <w:left w:val="single" w:sz="24" w:space="0" w:color="DE4948" w:themeColor="accent2"/>
        <w:bottom w:val="single" w:sz="24" w:space="0" w:color="DE4948" w:themeColor="accent2"/>
        <w:right w:val="single" w:sz="24" w:space="0" w:color="DE4948" w:themeColor="accent2"/>
      </w:tblBorders>
    </w:tblPr>
    <w:tcPr>
      <w:shd w:val="clear" w:color="auto" w:fill="DE49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C2CF0"/>
    <w:pPr>
      <w:spacing w:after="0" w:line="240" w:lineRule="auto"/>
    </w:pPr>
    <w:rPr>
      <w:color w:val="FFFFFF" w:themeColor="background1"/>
    </w:rPr>
    <w:tblPr>
      <w:tblStyleRowBandSize w:val="1"/>
      <w:tblStyleColBandSize w:val="1"/>
      <w:tblBorders>
        <w:top w:val="single" w:sz="24" w:space="0" w:color="62C7AD" w:themeColor="accent3"/>
        <w:left w:val="single" w:sz="24" w:space="0" w:color="62C7AD" w:themeColor="accent3"/>
        <w:bottom w:val="single" w:sz="24" w:space="0" w:color="62C7AD" w:themeColor="accent3"/>
        <w:right w:val="single" w:sz="24" w:space="0" w:color="62C7AD" w:themeColor="accent3"/>
      </w:tblBorders>
    </w:tblPr>
    <w:tcPr>
      <w:shd w:val="clear" w:color="auto" w:fill="62C7A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C2CF0"/>
    <w:pPr>
      <w:spacing w:after="0" w:line="240" w:lineRule="auto"/>
    </w:pPr>
    <w:rPr>
      <w:color w:val="FFFFFF" w:themeColor="background1"/>
    </w:rPr>
    <w:tblPr>
      <w:tblStyleRowBandSize w:val="1"/>
      <w:tblStyleColBandSize w:val="1"/>
      <w:tblBorders>
        <w:top w:val="single" w:sz="24" w:space="0" w:color="731C3F" w:themeColor="accent4"/>
        <w:left w:val="single" w:sz="24" w:space="0" w:color="731C3F" w:themeColor="accent4"/>
        <w:bottom w:val="single" w:sz="24" w:space="0" w:color="731C3F" w:themeColor="accent4"/>
        <w:right w:val="single" w:sz="24" w:space="0" w:color="731C3F" w:themeColor="accent4"/>
      </w:tblBorders>
    </w:tblPr>
    <w:tcPr>
      <w:shd w:val="clear" w:color="auto" w:fill="731C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C2CF0"/>
    <w:pPr>
      <w:spacing w:after="0" w:line="240" w:lineRule="auto"/>
    </w:pPr>
    <w:rPr>
      <w:color w:val="FFFFFF" w:themeColor="background1"/>
    </w:rPr>
    <w:tblPr>
      <w:tblStyleRowBandSize w:val="1"/>
      <w:tblStyleColBandSize w:val="1"/>
      <w:tblBorders>
        <w:top w:val="single" w:sz="24" w:space="0" w:color="D87330" w:themeColor="accent5"/>
        <w:left w:val="single" w:sz="24" w:space="0" w:color="D87330" w:themeColor="accent5"/>
        <w:bottom w:val="single" w:sz="24" w:space="0" w:color="D87330" w:themeColor="accent5"/>
        <w:right w:val="single" w:sz="24" w:space="0" w:color="D87330" w:themeColor="accent5"/>
      </w:tblBorders>
    </w:tblPr>
    <w:tcPr>
      <w:shd w:val="clear" w:color="auto" w:fill="D8733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C2CF0"/>
    <w:pPr>
      <w:spacing w:after="0" w:line="240" w:lineRule="auto"/>
    </w:pPr>
    <w:rPr>
      <w:color w:val="FFFFFF" w:themeColor="background1"/>
    </w:rPr>
    <w:tblPr>
      <w:tblStyleRowBandSize w:val="1"/>
      <w:tblStyleColBandSize w:val="1"/>
      <w:tblBorders>
        <w:top w:val="single" w:sz="24" w:space="0" w:color="DEBC53" w:themeColor="accent6"/>
        <w:left w:val="single" w:sz="24" w:space="0" w:color="DEBC53" w:themeColor="accent6"/>
        <w:bottom w:val="single" w:sz="24" w:space="0" w:color="DEBC53" w:themeColor="accent6"/>
        <w:right w:val="single" w:sz="24" w:space="0" w:color="DEBC53" w:themeColor="accent6"/>
      </w:tblBorders>
    </w:tblPr>
    <w:tcPr>
      <w:shd w:val="clear" w:color="auto" w:fill="DEBC5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C2CF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C2CF0"/>
    <w:pPr>
      <w:spacing w:after="0" w:line="240" w:lineRule="auto"/>
    </w:pPr>
    <w:rPr>
      <w:color w:val="183846" w:themeColor="accent1" w:themeShade="BF"/>
    </w:rPr>
    <w:tblPr>
      <w:tblStyleRowBandSize w:val="1"/>
      <w:tblStyleColBandSize w:val="1"/>
      <w:tblBorders>
        <w:top w:val="single" w:sz="4" w:space="0" w:color="214C5E" w:themeColor="accent1"/>
        <w:bottom w:val="single" w:sz="4" w:space="0" w:color="214C5E" w:themeColor="accent1"/>
      </w:tblBorders>
    </w:tblPr>
    <w:tblStylePr w:type="firstRow">
      <w:rPr>
        <w:b/>
        <w:bCs/>
      </w:rPr>
      <w:tblPr/>
      <w:tcPr>
        <w:tcBorders>
          <w:bottom w:val="single" w:sz="4" w:space="0" w:color="214C5E" w:themeColor="accent1"/>
        </w:tcBorders>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6Colorful-Accent2">
    <w:name w:val="List Table 6 Colorful Accent 2"/>
    <w:basedOn w:val="TableNormal"/>
    <w:uiPriority w:val="51"/>
    <w:rsid w:val="00DC2CF0"/>
    <w:pPr>
      <w:spacing w:after="0" w:line="240" w:lineRule="auto"/>
    </w:pPr>
    <w:rPr>
      <w:color w:val="BA2221" w:themeColor="accent2" w:themeShade="BF"/>
    </w:rPr>
    <w:tblPr>
      <w:tblStyleRowBandSize w:val="1"/>
      <w:tblStyleColBandSize w:val="1"/>
      <w:tblBorders>
        <w:top w:val="single" w:sz="4" w:space="0" w:color="DE4948" w:themeColor="accent2"/>
        <w:bottom w:val="single" w:sz="4" w:space="0" w:color="DE4948" w:themeColor="accent2"/>
      </w:tblBorders>
    </w:tblPr>
    <w:tblStylePr w:type="firstRow">
      <w:rPr>
        <w:b/>
        <w:bCs/>
      </w:rPr>
      <w:tblPr/>
      <w:tcPr>
        <w:tcBorders>
          <w:bottom w:val="single" w:sz="4" w:space="0" w:color="DE4948" w:themeColor="accent2"/>
        </w:tcBorders>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6Colorful-Accent3">
    <w:name w:val="List Table 6 Colorful Accent 3"/>
    <w:basedOn w:val="TableNormal"/>
    <w:uiPriority w:val="51"/>
    <w:rsid w:val="00DC2CF0"/>
    <w:pPr>
      <w:spacing w:after="0" w:line="240" w:lineRule="auto"/>
    </w:pPr>
    <w:rPr>
      <w:color w:val="3AA388" w:themeColor="accent3" w:themeShade="BF"/>
    </w:rPr>
    <w:tblPr>
      <w:tblStyleRowBandSize w:val="1"/>
      <w:tblStyleColBandSize w:val="1"/>
      <w:tblBorders>
        <w:top w:val="single" w:sz="4" w:space="0" w:color="62C7AD" w:themeColor="accent3"/>
        <w:bottom w:val="single" w:sz="4" w:space="0" w:color="62C7AD" w:themeColor="accent3"/>
      </w:tblBorders>
    </w:tblPr>
    <w:tblStylePr w:type="firstRow">
      <w:rPr>
        <w:b/>
        <w:bCs/>
      </w:rPr>
      <w:tblPr/>
      <w:tcPr>
        <w:tcBorders>
          <w:bottom w:val="single" w:sz="4" w:space="0" w:color="62C7AD" w:themeColor="accent3"/>
        </w:tcBorders>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6Colorful-Accent4">
    <w:name w:val="List Table 6 Colorful Accent 4"/>
    <w:basedOn w:val="TableNormal"/>
    <w:uiPriority w:val="51"/>
    <w:rsid w:val="00DC2CF0"/>
    <w:pPr>
      <w:spacing w:after="0" w:line="240" w:lineRule="auto"/>
    </w:pPr>
    <w:rPr>
      <w:color w:val="56152F" w:themeColor="accent4" w:themeShade="BF"/>
    </w:rPr>
    <w:tblPr>
      <w:tblStyleRowBandSize w:val="1"/>
      <w:tblStyleColBandSize w:val="1"/>
      <w:tblBorders>
        <w:top w:val="single" w:sz="4" w:space="0" w:color="731C3F" w:themeColor="accent4"/>
        <w:bottom w:val="single" w:sz="4" w:space="0" w:color="731C3F" w:themeColor="accent4"/>
      </w:tblBorders>
    </w:tblPr>
    <w:tblStylePr w:type="firstRow">
      <w:rPr>
        <w:b/>
        <w:bCs/>
      </w:rPr>
      <w:tblPr/>
      <w:tcPr>
        <w:tcBorders>
          <w:bottom w:val="single" w:sz="4" w:space="0" w:color="731C3F" w:themeColor="accent4"/>
        </w:tcBorders>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6Colorful-Accent5">
    <w:name w:val="List Table 6 Colorful Accent 5"/>
    <w:basedOn w:val="TableNormal"/>
    <w:uiPriority w:val="51"/>
    <w:rsid w:val="00DC2CF0"/>
    <w:pPr>
      <w:spacing w:after="0" w:line="240" w:lineRule="auto"/>
    </w:pPr>
    <w:rPr>
      <w:color w:val="A6541F" w:themeColor="accent5" w:themeShade="BF"/>
    </w:rPr>
    <w:tblPr>
      <w:tblStyleRowBandSize w:val="1"/>
      <w:tblStyleColBandSize w:val="1"/>
      <w:tblBorders>
        <w:top w:val="single" w:sz="4" w:space="0" w:color="D87330" w:themeColor="accent5"/>
        <w:bottom w:val="single" w:sz="4" w:space="0" w:color="D87330" w:themeColor="accent5"/>
      </w:tblBorders>
    </w:tblPr>
    <w:tblStylePr w:type="firstRow">
      <w:rPr>
        <w:b/>
        <w:bCs/>
      </w:rPr>
      <w:tblPr/>
      <w:tcPr>
        <w:tcBorders>
          <w:bottom w:val="single" w:sz="4" w:space="0" w:color="D87330" w:themeColor="accent5"/>
        </w:tcBorders>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6Colorful-Accent6">
    <w:name w:val="List Table 6 Colorful Accent 6"/>
    <w:basedOn w:val="TableNormal"/>
    <w:uiPriority w:val="51"/>
    <w:rsid w:val="00DC2CF0"/>
    <w:pPr>
      <w:spacing w:after="0" w:line="240" w:lineRule="auto"/>
    </w:pPr>
    <w:rPr>
      <w:color w:val="BF9924" w:themeColor="accent6" w:themeShade="BF"/>
    </w:rPr>
    <w:tblPr>
      <w:tblStyleRowBandSize w:val="1"/>
      <w:tblStyleColBandSize w:val="1"/>
      <w:tblBorders>
        <w:top w:val="single" w:sz="4" w:space="0" w:color="DEBC53" w:themeColor="accent6"/>
        <w:bottom w:val="single" w:sz="4" w:space="0" w:color="DEBC53" w:themeColor="accent6"/>
      </w:tblBorders>
    </w:tblPr>
    <w:tblStylePr w:type="firstRow">
      <w:rPr>
        <w:b/>
        <w:bCs/>
      </w:rPr>
      <w:tblPr/>
      <w:tcPr>
        <w:tcBorders>
          <w:bottom w:val="single" w:sz="4" w:space="0" w:color="DEBC53" w:themeColor="accent6"/>
        </w:tcBorders>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7Colorful">
    <w:name w:val="List Table 7 Colorful"/>
    <w:basedOn w:val="TableNormal"/>
    <w:uiPriority w:val="52"/>
    <w:rsid w:val="00DC2CF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C2CF0"/>
    <w:pPr>
      <w:spacing w:after="0" w:line="240" w:lineRule="auto"/>
    </w:pPr>
    <w:rPr>
      <w:color w:val="18384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C5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C5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C5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C5E" w:themeColor="accent1"/>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C2CF0"/>
    <w:pPr>
      <w:spacing w:after="0" w:line="240" w:lineRule="auto"/>
    </w:pPr>
    <w:rPr>
      <w:color w:val="BA222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49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49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49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4948" w:themeColor="accent2"/>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C2CF0"/>
    <w:pPr>
      <w:spacing w:after="0" w:line="240" w:lineRule="auto"/>
    </w:pPr>
    <w:rPr>
      <w:color w:val="3AA38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C7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C7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C7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C7AD" w:themeColor="accent3"/>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C2CF0"/>
    <w:pPr>
      <w:spacing w:after="0" w:line="240" w:lineRule="auto"/>
    </w:pPr>
    <w:rPr>
      <w:color w:val="5615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C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C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C3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C3F" w:themeColor="accent4"/>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C2CF0"/>
    <w:pPr>
      <w:spacing w:after="0" w:line="240" w:lineRule="auto"/>
    </w:pPr>
    <w:rPr>
      <w:color w:val="A654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733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733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733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7330" w:themeColor="accent5"/>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C2CF0"/>
    <w:pPr>
      <w:spacing w:after="0" w:line="240" w:lineRule="auto"/>
    </w:pPr>
    <w:rPr>
      <w:color w:val="BF992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BC5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BC5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BC5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BC53" w:themeColor="accent6"/>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C2CF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C2CF0"/>
    <w:rPr>
      <w:rFonts w:ascii="Consolas" w:hAnsi="Consolas"/>
      <w:sz w:val="22"/>
      <w:szCs w:val="20"/>
    </w:rPr>
  </w:style>
  <w:style w:type="table" w:styleId="MediumGrid1">
    <w:name w:val="Medium Grid 1"/>
    <w:basedOn w:val="TableNormal"/>
    <w:uiPriority w:val="67"/>
    <w:semiHidden/>
    <w:unhideWhenUsed/>
    <w:rsid w:val="00DC2CF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C2CF0"/>
    <w:pPr>
      <w:spacing w:after="0" w:line="240" w:lineRule="auto"/>
    </w:pPr>
    <w:tblPr>
      <w:tblStyleRowBandSize w:val="1"/>
      <w:tblStyleColBandSize w:val="1"/>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insideV w:val="single" w:sz="8" w:space="0" w:color="3A85A4" w:themeColor="accent1" w:themeTint="BF"/>
      </w:tblBorders>
    </w:tblPr>
    <w:tcPr>
      <w:shd w:val="clear" w:color="auto" w:fill="B8D8E6" w:themeFill="accent1" w:themeFillTint="3F"/>
    </w:tcPr>
    <w:tblStylePr w:type="firstRow">
      <w:rPr>
        <w:b/>
        <w:bCs/>
      </w:rPr>
    </w:tblStylePr>
    <w:tblStylePr w:type="lastRow">
      <w:rPr>
        <w:b/>
        <w:bCs/>
      </w:rPr>
      <w:tblPr/>
      <w:tcPr>
        <w:tcBorders>
          <w:top w:val="single" w:sz="18" w:space="0" w:color="3A85A4" w:themeColor="accent1" w:themeTint="BF"/>
        </w:tcBorders>
      </w:tcPr>
    </w:tblStylePr>
    <w:tblStylePr w:type="firstCol">
      <w:rPr>
        <w:b/>
        <w:bCs/>
      </w:rPr>
    </w:tblStylePr>
    <w:tblStylePr w:type="lastCol">
      <w:rPr>
        <w:b/>
        <w:bCs/>
      </w:r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MediumGrid1-Accent2">
    <w:name w:val="Medium Grid 1 Accent 2"/>
    <w:basedOn w:val="TableNormal"/>
    <w:uiPriority w:val="67"/>
    <w:semiHidden/>
    <w:unhideWhenUsed/>
    <w:rsid w:val="00DC2CF0"/>
    <w:pPr>
      <w:spacing w:after="0" w:line="240" w:lineRule="auto"/>
    </w:pPr>
    <w:tblPr>
      <w:tblStyleRowBandSize w:val="1"/>
      <w:tblStyleColBandSize w:val="1"/>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insideV w:val="single" w:sz="8" w:space="0" w:color="E67675" w:themeColor="accent2" w:themeTint="BF"/>
      </w:tblBorders>
    </w:tblPr>
    <w:tcPr>
      <w:shd w:val="clear" w:color="auto" w:fill="F6D1D1" w:themeFill="accent2" w:themeFillTint="3F"/>
    </w:tcPr>
    <w:tblStylePr w:type="firstRow">
      <w:rPr>
        <w:b/>
        <w:bCs/>
      </w:rPr>
    </w:tblStylePr>
    <w:tblStylePr w:type="lastRow">
      <w:rPr>
        <w:b/>
        <w:bCs/>
      </w:rPr>
      <w:tblPr/>
      <w:tcPr>
        <w:tcBorders>
          <w:top w:val="single" w:sz="18" w:space="0" w:color="E67675" w:themeColor="accent2" w:themeTint="BF"/>
        </w:tcBorders>
      </w:tcPr>
    </w:tblStylePr>
    <w:tblStylePr w:type="firstCol">
      <w:rPr>
        <w:b/>
        <w:bCs/>
      </w:rPr>
    </w:tblStylePr>
    <w:tblStylePr w:type="lastCol">
      <w:rPr>
        <w:b/>
        <w:bCs/>
      </w:r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MediumGrid1-Accent3">
    <w:name w:val="Medium Grid 1 Accent 3"/>
    <w:basedOn w:val="TableNormal"/>
    <w:uiPriority w:val="67"/>
    <w:semiHidden/>
    <w:unhideWhenUsed/>
    <w:rsid w:val="00DC2CF0"/>
    <w:pPr>
      <w:spacing w:after="0" w:line="240" w:lineRule="auto"/>
    </w:pPr>
    <w:tblPr>
      <w:tblStyleRowBandSize w:val="1"/>
      <w:tblStyleColBandSize w:val="1"/>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insideV w:val="single" w:sz="8" w:space="0" w:color="89D5C1" w:themeColor="accent3" w:themeTint="BF"/>
      </w:tblBorders>
    </w:tblPr>
    <w:tcPr>
      <w:shd w:val="clear" w:color="auto" w:fill="D8F1EA" w:themeFill="accent3" w:themeFillTint="3F"/>
    </w:tcPr>
    <w:tblStylePr w:type="firstRow">
      <w:rPr>
        <w:b/>
        <w:bCs/>
      </w:rPr>
    </w:tblStylePr>
    <w:tblStylePr w:type="lastRow">
      <w:rPr>
        <w:b/>
        <w:bCs/>
      </w:rPr>
      <w:tblPr/>
      <w:tcPr>
        <w:tcBorders>
          <w:top w:val="single" w:sz="18" w:space="0" w:color="89D5C1" w:themeColor="accent3" w:themeTint="BF"/>
        </w:tcBorders>
      </w:tcPr>
    </w:tblStylePr>
    <w:tblStylePr w:type="firstCol">
      <w:rPr>
        <w:b/>
        <w:bCs/>
      </w:rPr>
    </w:tblStylePr>
    <w:tblStylePr w:type="lastCol">
      <w:rPr>
        <w:b/>
        <w:bCs/>
      </w:r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MediumGrid1-Accent4">
    <w:name w:val="Medium Grid 1 Accent 4"/>
    <w:basedOn w:val="TableNormal"/>
    <w:uiPriority w:val="67"/>
    <w:semiHidden/>
    <w:unhideWhenUsed/>
    <w:rsid w:val="00DC2CF0"/>
    <w:pPr>
      <w:spacing w:after="0" w:line="240" w:lineRule="auto"/>
    </w:pPr>
    <w:tblPr>
      <w:tblStyleRowBandSize w:val="1"/>
      <w:tblStyleColBandSize w:val="1"/>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insideV w:val="single" w:sz="8" w:space="0" w:color="BC2E67" w:themeColor="accent4" w:themeTint="BF"/>
      </w:tblBorders>
    </w:tblPr>
    <w:tcPr>
      <w:shd w:val="clear" w:color="auto" w:fill="EDB5CB" w:themeFill="accent4" w:themeFillTint="3F"/>
    </w:tcPr>
    <w:tblStylePr w:type="firstRow">
      <w:rPr>
        <w:b/>
        <w:bCs/>
      </w:rPr>
    </w:tblStylePr>
    <w:tblStylePr w:type="lastRow">
      <w:rPr>
        <w:b/>
        <w:bCs/>
      </w:rPr>
      <w:tblPr/>
      <w:tcPr>
        <w:tcBorders>
          <w:top w:val="single" w:sz="18" w:space="0" w:color="BC2E67" w:themeColor="accent4" w:themeTint="BF"/>
        </w:tcBorders>
      </w:tcPr>
    </w:tblStylePr>
    <w:tblStylePr w:type="firstCol">
      <w:rPr>
        <w:b/>
        <w:bCs/>
      </w:rPr>
    </w:tblStylePr>
    <w:tblStylePr w:type="lastCol">
      <w:rPr>
        <w:b/>
        <w:bCs/>
      </w:r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MediumGrid1-Accent5">
    <w:name w:val="Medium Grid 1 Accent 5"/>
    <w:basedOn w:val="TableNormal"/>
    <w:uiPriority w:val="67"/>
    <w:semiHidden/>
    <w:unhideWhenUsed/>
    <w:rsid w:val="00DC2CF0"/>
    <w:pPr>
      <w:spacing w:after="0" w:line="240" w:lineRule="auto"/>
    </w:pPr>
    <w:tblPr>
      <w:tblStyleRowBandSize w:val="1"/>
      <w:tblStyleColBandSize w:val="1"/>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insideV w:val="single" w:sz="8" w:space="0" w:color="E19563" w:themeColor="accent5" w:themeTint="BF"/>
      </w:tblBorders>
    </w:tblPr>
    <w:tcPr>
      <w:shd w:val="clear" w:color="auto" w:fill="F5DCCB" w:themeFill="accent5" w:themeFillTint="3F"/>
    </w:tcPr>
    <w:tblStylePr w:type="firstRow">
      <w:rPr>
        <w:b/>
        <w:bCs/>
      </w:rPr>
    </w:tblStylePr>
    <w:tblStylePr w:type="lastRow">
      <w:rPr>
        <w:b/>
        <w:bCs/>
      </w:rPr>
      <w:tblPr/>
      <w:tcPr>
        <w:tcBorders>
          <w:top w:val="single" w:sz="18" w:space="0" w:color="E19563" w:themeColor="accent5" w:themeTint="BF"/>
        </w:tcBorders>
      </w:tcPr>
    </w:tblStylePr>
    <w:tblStylePr w:type="firstCol">
      <w:rPr>
        <w:b/>
        <w:bCs/>
      </w:rPr>
    </w:tblStylePr>
    <w:tblStylePr w:type="lastCol">
      <w:rPr>
        <w:b/>
        <w:bCs/>
      </w:r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MediumGrid1-Accent6">
    <w:name w:val="Medium Grid 1 Accent 6"/>
    <w:basedOn w:val="TableNormal"/>
    <w:uiPriority w:val="67"/>
    <w:semiHidden/>
    <w:unhideWhenUsed/>
    <w:rsid w:val="00DC2CF0"/>
    <w:pPr>
      <w:spacing w:after="0" w:line="240" w:lineRule="auto"/>
    </w:pPr>
    <w:tblPr>
      <w:tblStyleRowBandSize w:val="1"/>
      <w:tblStyleColBandSize w:val="1"/>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insideV w:val="single" w:sz="8" w:space="0" w:color="E6CC7E" w:themeColor="accent6" w:themeTint="BF"/>
      </w:tblBorders>
    </w:tblPr>
    <w:tcPr>
      <w:shd w:val="clear" w:color="auto" w:fill="F7EED4" w:themeFill="accent6" w:themeFillTint="3F"/>
    </w:tcPr>
    <w:tblStylePr w:type="firstRow">
      <w:rPr>
        <w:b/>
        <w:bCs/>
      </w:rPr>
    </w:tblStylePr>
    <w:tblStylePr w:type="lastRow">
      <w:rPr>
        <w:b/>
        <w:bCs/>
      </w:rPr>
      <w:tblPr/>
      <w:tcPr>
        <w:tcBorders>
          <w:top w:val="single" w:sz="18" w:space="0" w:color="E6CC7E" w:themeColor="accent6" w:themeTint="BF"/>
        </w:tcBorders>
      </w:tcPr>
    </w:tblStylePr>
    <w:tblStylePr w:type="firstCol">
      <w:rPr>
        <w:b/>
        <w:bCs/>
      </w:rPr>
    </w:tblStylePr>
    <w:tblStylePr w:type="lastCol">
      <w:rPr>
        <w:b/>
        <w:bCs/>
      </w:r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MediumGrid2">
    <w:name w:val="Medium Grid 2"/>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Pr>
    <w:tcPr>
      <w:shd w:val="clear" w:color="auto" w:fill="B8D8E6" w:themeFill="accent1" w:themeFillTint="3F"/>
    </w:tcPr>
    <w:tblStylePr w:type="firstRow">
      <w:rPr>
        <w:b/>
        <w:bCs/>
        <w:color w:val="000000" w:themeColor="text1"/>
      </w:rPr>
      <w:tblPr/>
      <w:tcPr>
        <w:shd w:val="clear" w:color="auto" w:fill="E3E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0EB" w:themeFill="accent1" w:themeFillTint="33"/>
      </w:tcPr>
    </w:tblStylePr>
    <w:tblStylePr w:type="band1Vert">
      <w:tblPr/>
      <w:tcPr>
        <w:shd w:val="clear" w:color="auto" w:fill="71B2CD" w:themeFill="accent1" w:themeFillTint="7F"/>
      </w:tcPr>
    </w:tblStylePr>
    <w:tblStylePr w:type="band1Horz">
      <w:tblPr/>
      <w:tcPr>
        <w:tcBorders>
          <w:insideH w:val="single" w:sz="6" w:space="0" w:color="214C5E" w:themeColor="accent1"/>
          <w:insideV w:val="single" w:sz="6" w:space="0" w:color="214C5E" w:themeColor="accent1"/>
        </w:tcBorders>
        <w:shd w:val="clear" w:color="auto" w:fill="71B2C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Pr>
    <w:tcPr>
      <w:shd w:val="clear" w:color="auto" w:fill="F6D1D1" w:themeFill="accent2" w:themeFillTint="3F"/>
    </w:tcPr>
    <w:tblStylePr w:type="firstRow">
      <w:rPr>
        <w:b/>
        <w:bCs/>
        <w:color w:val="000000" w:themeColor="text1"/>
      </w:rPr>
      <w:tblPr/>
      <w:tcPr>
        <w:shd w:val="clear" w:color="auto" w:fill="FBEC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ADA" w:themeFill="accent2" w:themeFillTint="33"/>
      </w:tcPr>
    </w:tblStylePr>
    <w:tblStylePr w:type="band1Vert">
      <w:tblPr/>
      <w:tcPr>
        <w:shd w:val="clear" w:color="auto" w:fill="EEA3A3" w:themeFill="accent2" w:themeFillTint="7F"/>
      </w:tcPr>
    </w:tblStylePr>
    <w:tblStylePr w:type="band1Horz">
      <w:tblPr/>
      <w:tcPr>
        <w:tcBorders>
          <w:insideH w:val="single" w:sz="6" w:space="0" w:color="DE4948" w:themeColor="accent2"/>
          <w:insideV w:val="single" w:sz="6" w:space="0" w:color="DE4948" w:themeColor="accent2"/>
        </w:tcBorders>
        <w:shd w:val="clear" w:color="auto" w:fill="EEA3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Pr>
    <w:tcPr>
      <w:shd w:val="clear" w:color="auto" w:fill="D8F1EA" w:themeFill="accent3" w:themeFillTint="3F"/>
    </w:tcPr>
    <w:tblStylePr w:type="firstRow">
      <w:rPr>
        <w:b/>
        <w:bCs/>
        <w:color w:val="000000" w:themeColor="text1"/>
      </w:rPr>
      <w:tblPr/>
      <w:tcPr>
        <w:shd w:val="clear" w:color="auto" w:fill="EFF9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3EE" w:themeFill="accent3" w:themeFillTint="33"/>
      </w:tcPr>
    </w:tblStylePr>
    <w:tblStylePr w:type="band1Vert">
      <w:tblPr/>
      <w:tcPr>
        <w:shd w:val="clear" w:color="auto" w:fill="B0E3D6" w:themeFill="accent3" w:themeFillTint="7F"/>
      </w:tcPr>
    </w:tblStylePr>
    <w:tblStylePr w:type="band1Horz">
      <w:tblPr/>
      <w:tcPr>
        <w:tcBorders>
          <w:insideH w:val="single" w:sz="6" w:space="0" w:color="62C7AD" w:themeColor="accent3"/>
          <w:insideV w:val="single" w:sz="6" w:space="0" w:color="62C7AD" w:themeColor="accent3"/>
        </w:tcBorders>
        <w:shd w:val="clear" w:color="auto" w:fill="B0E3D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Pr>
    <w:tcPr>
      <w:shd w:val="clear" w:color="auto" w:fill="EDB5CB" w:themeFill="accent4" w:themeFillTint="3F"/>
    </w:tcPr>
    <w:tblStylePr w:type="firstRow">
      <w:rPr>
        <w:b/>
        <w:bCs/>
        <w:color w:val="000000" w:themeColor="text1"/>
      </w:rPr>
      <w:tblPr/>
      <w:tcPr>
        <w:shd w:val="clear" w:color="auto" w:fill="F8E2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3D5" w:themeFill="accent4" w:themeFillTint="33"/>
      </w:tcPr>
    </w:tblStylePr>
    <w:tblStylePr w:type="band1Vert">
      <w:tblPr/>
      <w:tcPr>
        <w:shd w:val="clear" w:color="auto" w:fill="DB6B98" w:themeFill="accent4" w:themeFillTint="7F"/>
      </w:tcPr>
    </w:tblStylePr>
    <w:tblStylePr w:type="band1Horz">
      <w:tblPr/>
      <w:tcPr>
        <w:tcBorders>
          <w:insideH w:val="single" w:sz="6" w:space="0" w:color="731C3F" w:themeColor="accent4"/>
          <w:insideV w:val="single" w:sz="6" w:space="0" w:color="731C3F" w:themeColor="accent4"/>
        </w:tcBorders>
        <w:shd w:val="clear" w:color="auto" w:fill="DB6B9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Pr>
    <w:tcPr>
      <w:shd w:val="clear" w:color="auto" w:fill="F5DCCB" w:themeFill="accent5" w:themeFillTint="3F"/>
    </w:tcPr>
    <w:tblStylePr w:type="firstRow">
      <w:rPr>
        <w:b/>
        <w:bCs/>
        <w:color w:val="000000" w:themeColor="text1"/>
      </w:rPr>
      <w:tblPr/>
      <w:tcPr>
        <w:shd w:val="clear" w:color="auto" w:fill="FBF1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2D5" w:themeFill="accent5" w:themeFillTint="33"/>
      </w:tcPr>
    </w:tblStylePr>
    <w:tblStylePr w:type="band1Vert">
      <w:tblPr/>
      <w:tcPr>
        <w:shd w:val="clear" w:color="auto" w:fill="EBB897" w:themeFill="accent5" w:themeFillTint="7F"/>
      </w:tcPr>
    </w:tblStylePr>
    <w:tblStylePr w:type="band1Horz">
      <w:tblPr/>
      <w:tcPr>
        <w:tcBorders>
          <w:insideH w:val="single" w:sz="6" w:space="0" w:color="D87330" w:themeColor="accent5"/>
          <w:insideV w:val="single" w:sz="6" w:space="0" w:color="D87330" w:themeColor="accent5"/>
        </w:tcBorders>
        <w:shd w:val="clear" w:color="auto" w:fill="EBB89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Pr>
    <w:tcPr>
      <w:shd w:val="clear" w:color="auto" w:fill="F7EED4" w:themeFill="accent6" w:themeFillTint="3F"/>
    </w:tcPr>
    <w:tblStylePr w:type="firstRow">
      <w:rPr>
        <w:b/>
        <w:bCs/>
        <w:color w:val="000000" w:themeColor="text1"/>
      </w:rPr>
      <w:tblPr/>
      <w:tcPr>
        <w:shd w:val="clear" w:color="auto" w:fill="FBF8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1DC" w:themeFill="accent6" w:themeFillTint="33"/>
      </w:tcPr>
    </w:tblStylePr>
    <w:tblStylePr w:type="band1Vert">
      <w:tblPr/>
      <w:tcPr>
        <w:shd w:val="clear" w:color="auto" w:fill="EEDDA9" w:themeFill="accent6" w:themeFillTint="7F"/>
      </w:tcPr>
    </w:tblStylePr>
    <w:tblStylePr w:type="band1Horz">
      <w:tblPr/>
      <w:tcPr>
        <w:tcBorders>
          <w:insideH w:val="single" w:sz="6" w:space="0" w:color="DEBC53" w:themeColor="accent6"/>
          <w:insideV w:val="single" w:sz="6" w:space="0" w:color="DEBC53" w:themeColor="accent6"/>
        </w:tcBorders>
        <w:shd w:val="clear" w:color="auto" w:fill="EEDDA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D8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4C5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4C5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B2C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B2CD" w:themeFill="accent1" w:themeFillTint="7F"/>
      </w:tcPr>
    </w:tblStylePr>
  </w:style>
  <w:style w:type="table" w:styleId="MediumGrid3-Accent2">
    <w:name w:val="Medium Grid 3 Accent 2"/>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1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49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49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A3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A3A3" w:themeFill="accent2" w:themeFillTint="7F"/>
      </w:tcPr>
    </w:tblStylePr>
  </w:style>
  <w:style w:type="table" w:styleId="MediumGrid3-Accent3">
    <w:name w:val="Medium Grid 3 Accent 3"/>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1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C7A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C7A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E3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E3D6" w:themeFill="accent3" w:themeFillTint="7F"/>
      </w:tcPr>
    </w:tblStylePr>
  </w:style>
  <w:style w:type="table" w:styleId="MediumGrid3-Accent4">
    <w:name w:val="Medium Grid 3 Accent 4"/>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C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C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B9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B98" w:themeFill="accent4" w:themeFillTint="7F"/>
      </w:tcPr>
    </w:tblStylePr>
  </w:style>
  <w:style w:type="table" w:styleId="MediumGrid3-Accent5">
    <w:name w:val="Medium Grid 3 Accent 5"/>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CC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733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733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B89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B897" w:themeFill="accent5" w:themeFillTint="7F"/>
      </w:tcPr>
    </w:tblStylePr>
  </w:style>
  <w:style w:type="table" w:styleId="MediumGrid3-Accent6">
    <w:name w:val="Medium Grid 3 Accent 6"/>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E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BC5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BC5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DD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DDA9" w:themeFill="accent6" w:themeFillTint="7F"/>
      </w:tcPr>
    </w:tblStylePr>
  </w:style>
  <w:style w:type="table" w:styleId="MediumList1">
    <w:name w:val="Medium List 1"/>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030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C2CF0"/>
    <w:pPr>
      <w:spacing w:after="0" w:line="240" w:lineRule="auto"/>
    </w:pPr>
    <w:rPr>
      <w:color w:val="000000" w:themeColor="text1"/>
    </w:rPr>
    <w:tblPr>
      <w:tblStyleRowBandSize w:val="1"/>
      <w:tblStyleColBandSize w:val="1"/>
      <w:tblBorders>
        <w:top w:val="single" w:sz="8" w:space="0" w:color="214C5E" w:themeColor="accent1"/>
        <w:bottom w:val="single" w:sz="8" w:space="0" w:color="214C5E" w:themeColor="accent1"/>
      </w:tblBorders>
    </w:tblPr>
    <w:tblStylePr w:type="firstRow">
      <w:rPr>
        <w:rFonts w:asciiTheme="majorHAnsi" w:eastAsiaTheme="majorEastAsia" w:hAnsiTheme="majorHAnsi" w:cstheme="majorBidi"/>
      </w:rPr>
      <w:tblPr/>
      <w:tcPr>
        <w:tcBorders>
          <w:top w:val="nil"/>
          <w:bottom w:val="single" w:sz="8" w:space="0" w:color="214C5E" w:themeColor="accent1"/>
        </w:tcBorders>
      </w:tcPr>
    </w:tblStylePr>
    <w:tblStylePr w:type="lastRow">
      <w:rPr>
        <w:b/>
        <w:bCs/>
        <w:color w:val="37030F" w:themeColor="text2"/>
      </w:rPr>
      <w:tblPr/>
      <w:tcPr>
        <w:tcBorders>
          <w:top w:val="single" w:sz="8" w:space="0" w:color="214C5E" w:themeColor="accent1"/>
          <w:bottom w:val="single" w:sz="8" w:space="0" w:color="214C5E" w:themeColor="accent1"/>
        </w:tcBorders>
      </w:tcPr>
    </w:tblStylePr>
    <w:tblStylePr w:type="firstCol">
      <w:rPr>
        <w:b/>
        <w:bCs/>
      </w:rPr>
    </w:tblStylePr>
    <w:tblStylePr w:type="lastCol">
      <w:rPr>
        <w:b/>
        <w:bCs/>
      </w:rPr>
      <w:tblPr/>
      <w:tcPr>
        <w:tcBorders>
          <w:top w:val="single" w:sz="8" w:space="0" w:color="214C5E" w:themeColor="accent1"/>
          <w:bottom w:val="single" w:sz="8" w:space="0" w:color="214C5E" w:themeColor="accent1"/>
        </w:tcBorders>
      </w:tcPr>
    </w:tblStylePr>
    <w:tblStylePr w:type="band1Vert">
      <w:tblPr/>
      <w:tcPr>
        <w:shd w:val="clear" w:color="auto" w:fill="B8D8E6" w:themeFill="accent1" w:themeFillTint="3F"/>
      </w:tcPr>
    </w:tblStylePr>
    <w:tblStylePr w:type="band1Horz">
      <w:tblPr/>
      <w:tcPr>
        <w:shd w:val="clear" w:color="auto" w:fill="B8D8E6" w:themeFill="accent1" w:themeFillTint="3F"/>
      </w:tcPr>
    </w:tblStylePr>
  </w:style>
  <w:style w:type="table" w:styleId="MediumList1-Accent2">
    <w:name w:val="Medium List 1 Accent 2"/>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DE4948" w:themeColor="accent2"/>
        <w:bottom w:val="single" w:sz="8" w:space="0" w:color="DE4948" w:themeColor="accent2"/>
      </w:tblBorders>
    </w:tblPr>
    <w:tblStylePr w:type="firstRow">
      <w:rPr>
        <w:rFonts w:asciiTheme="majorHAnsi" w:eastAsiaTheme="majorEastAsia" w:hAnsiTheme="majorHAnsi" w:cstheme="majorBidi"/>
      </w:rPr>
      <w:tblPr/>
      <w:tcPr>
        <w:tcBorders>
          <w:top w:val="nil"/>
          <w:bottom w:val="single" w:sz="8" w:space="0" w:color="DE4948" w:themeColor="accent2"/>
        </w:tcBorders>
      </w:tcPr>
    </w:tblStylePr>
    <w:tblStylePr w:type="lastRow">
      <w:rPr>
        <w:b/>
        <w:bCs/>
        <w:color w:val="37030F" w:themeColor="text2"/>
      </w:rPr>
      <w:tblPr/>
      <w:tcPr>
        <w:tcBorders>
          <w:top w:val="single" w:sz="8" w:space="0" w:color="DE4948" w:themeColor="accent2"/>
          <w:bottom w:val="single" w:sz="8" w:space="0" w:color="DE4948" w:themeColor="accent2"/>
        </w:tcBorders>
      </w:tcPr>
    </w:tblStylePr>
    <w:tblStylePr w:type="firstCol">
      <w:rPr>
        <w:b/>
        <w:bCs/>
      </w:rPr>
    </w:tblStylePr>
    <w:tblStylePr w:type="lastCol">
      <w:rPr>
        <w:b/>
        <w:bCs/>
      </w:rPr>
      <w:tblPr/>
      <w:tcPr>
        <w:tcBorders>
          <w:top w:val="single" w:sz="8" w:space="0" w:color="DE4948" w:themeColor="accent2"/>
          <w:bottom w:val="single" w:sz="8" w:space="0" w:color="DE4948" w:themeColor="accent2"/>
        </w:tcBorders>
      </w:tcPr>
    </w:tblStylePr>
    <w:tblStylePr w:type="band1Vert">
      <w:tblPr/>
      <w:tcPr>
        <w:shd w:val="clear" w:color="auto" w:fill="F6D1D1" w:themeFill="accent2" w:themeFillTint="3F"/>
      </w:tcPr>
    </w:tblStylePr>
    <w:tblStylePr w:type="band1Horz">
      <w:tblPr/>
      <w:tcPr>
        <w:shd w:val="clear" w:color="auto" w:fill="F6D1D1" w:themeFill="accent2" w:themeFillTint="3F"/>
      </w:tcPr>
    </w:tblStylePr>
  </w:style>
  <w:style w:type="table" w:styleId="MediumList1-Accent3">
    <w:name w:val="Medium List 1 Accent 3"/>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62C7AD" w:themeColor="accent3"/>
        <w:bottom w:val="single" w:sz="8" w:space="0" w:color="62C7AD" w:themeColor="accent3"/>
      </w:tblBorders>
    </w:tblPr>
    <w:tblStylePr w:type="firstRow">
      <w:rPr>
        <w:rFonts w:asciiTheme="majorHAnsi" w:eastAsiaTheme="majorEastAsia" w:hAnsiTheme="majorHAnsi" w:cstheme="majorBidi"/>
      </w:rPr>
      <w:tblPr/>
      <w:tcPr>
        <w:tcBorders>
          <w:top w:val="nil"/>
          <w:bottom w:val="single" w:sz="8" w:space="0" w:color="62C7AD" w:themeColor="accent3"/>
        </w:tcBorders>
      </w:tcPr>
    </w:tblStylePr>
    <w:tblStylePr w:type="lastRow">
      <w:rPr>
        <w:b/>
        <w:bCs/>
        <w:color w:val="37030F" w:themeColor="text2"/>
      </w:rPr>
      <w:tblPr/>
      <w:tcPr>
        <w:tcBorders>
          <w:top w:val="single" w:sz="8" w:space="0" w:color="62C7AD" w:themeColor="accent3"/>
          <w:bottom w:val="single" w:sz="8" w:space="0" w:color="62C7AD" w:themeColor="accent3"/>
        </w:tcBorders>
      </w:tcPr>
    </w:tblStylePr>
    <w:tblStylePr w:type="firstCol">
      <w:rPr>
        <w:b/>
        <w:bCs/>
      </w:rPr>
    </w:tblStylePr>
    <w:tblStylePr w:type="lastCol">
      <w:rPr>
        <w:b/>
        <w:bCs/>
      </w:rPr>
      <w:tblPr/>
      <w:tcPr>
        <w:tcBorders>
          <w:top w:val="single" w:sz="8" w:space="0" w:color="62C7AD" w:themeColor="accent3"/>
          <w:bottom w:val="single" w:sz="8" w:space="0" w:color="62C7AD" w:themeColor="accent3"/>
        </w:tcBorders>
      </w:tcPr>
    </w:tblStylePr>
    <w:tblStylePr w:type="band1Vert">
      <w:tblPr/>
      <w:tcPr>
        <w:shd w:val="clear" w:color="auto" w:fill="D8F1EA" w:themeFill="accent3" w:themeFillTint="3F"/>
      </w:tcPr>
    </w:tblStylePr>
    <w:tblStylePr w:type="band1Horz">
      <w:tblPr/>
      <w:tcPr>
        <w:shd w:val="clear" w:color="auto" w:fill="D8F1EA" w:themeFill="accent3" w:themeFillTint="3F"/>
      </w:tcPr>
    </w:tblStylePr>
  </w:style>
  <w:style w:type="table" w:styleId="MediumList1-Accent4">
    <w:name w:val="Medium List 1 Accent 4"/>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731C3F" w:themeColor="accent4"/>
        <w:bottom w:val="single" w:sz="8" w:space="0" w:color="731C3F" w:themeColor="accent4"/>
      </w:tblBorders>
    </w:tblPr>
    <w:tblStylePr w:type="firstRow">
      <w:rPr>
        <w:rFonts w:asciiTheme="majorHAnsi" w:eastAsiaTheme="majorEastAsia" w:hAnsiTheme="majorHAnsi" w:cstheme="majorBidi"/>
      </w:rPr>
      <w:tblPr/>
      <w:tcPr>
        <w:tcBorders>
          <w:top w:val="nil"/>
          <w:bottom w:val="single" w:sz="8" w:space="0" w:color="731C3F" w:themeColor="accent4"/>
        </w:tcBorders>
      </w:tcPr>
    </w:tblStylePr>
    <w:tblStylePr w:type="lastRow">
      <w:rPr>
        <w:b/>
        <w:bCs/>
        <w:color w:val="37030F" w:themeColor="text2"/>
      </w:rPr>
      <w:tblPr/>
      <w:tcPr>
        <w:tcBorders>
          <w:top w:val="single" w:sz="8" w:space="0" w:color="731C3F" w:themeColor="accent4"/>
          <w:bottom w:val="single" w:sz="8" w:space="0" w:color="731C3F" w:themeColor="accent4"/>
        </w:tcBorders>
      </w:tcPr>
    </w:tblStylePr>
    <w:tblStylePr w:type="firstCol">
      <w:rPr>
        <w:b/>
        <w:bCs/>
      </w:rPr>
    </w:tblStylePr>
    <w:tblStylePr w:type="lastCol">
      <w:rPr>
        <w:b/>
        <w:bCs/>
      </w:rPr>
      <w:tblPr/>
      <w:tcPr>
        <w:tcBorders>
          <w:top w:val="single" w:sz="8" w:space="0" w:color="731C3F" w:themeColor="accent4"/>
          <w:bottom w:val="single" w:sz="8" w:space="0" w:color="731C3F" w:themeColor="accent4"/>
        </w:tcBorders>
      </w:tcPr>
    </w:tblStylePr>
    <w:tblStylePr w:type="band1Vert">
      <w:tblPr/>
      <w:tcPr>
        <w:shd w:val="clear" w:color="auto" w:fill="EDB5CB" w:themeFill="accent4" w:themeFillTint="3F"/>
      </w:tcPr>
    </w:tblStylePr>
    <w:tblStylePr w:type="band1Horz">
      <w:tblPr/>
      <w:tcPr>
        <w:shd w:val="clear" w:color="auto" w:fill="EDB5CB" w:themeFill="accent4" w:themeFillTint="3F"/>
      </w:tcPr>
    </w:tblStylePr>
  </w:style>
  <w:style w:type="table" w:styleId="MediumList1-Accent5">
    <w:name w:val="Medium List 1 Accent 5"/>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D87330" w:themeColor="accent5"/>
        <w:bottom w:val="single" w:sz="8" w:space="0" w:color="D87330" w:themeColor="accent5"/>
      </w:tblBorders>
    </w:tblPr>
    <w:tblStylePr w:type="firstRow">
      <w:rPr>
        <w:rFonts w:asciiTheme="majorHAnsi" w:eastAsiaTheme="majorEastAsia" w:hAnsiTheme="majorHAnsi" w:cstheme="majorBidi"/>
      </w:rPr>
      <w:tblPr/>
      <w:tcPr>
        <w:tcBorders>
          <w:top w:val="nil"/>
          <w:bottom w:val="single" w:sz="8" w:space="0" w:color="D87330" w:themeColor="accent5"/>
        </w:tcBorders>
      </w:tcPr>
    </w:tblStylePr>
    <w:tblStylePr w:type="lastRow">
      <w:rPr>
        <w:b/>
        <w:bCs/>
        <w:color w:val="37030F" w:themeColor="text2"/>
      </w:rPr>
      <w:tblPr/>
      <w:tcPr>
        <w:tcBorders>
          <w:top w:val="single" w:sz="8" w:space="0" w:color="D87330" w:themeColor="accent5"/>
          <w:bottom w:val="single" w:sz="8" w:space="0" w:color="D87330" w:themeColor="accent5"/>
        </w:tcBorders>
      </w:tcPr>
    </w:tblStylePr>
    <w:tblStylePr w:type="firstCol">
      <w:rPr>
        <w:b/>
        <w:bCs/>
      </w:rPr>
    </w:tblStylePr>
    <w:tblStylePr w:type="lastCol">
      <w:rPr>
        <w:b/>
        <w:bCs/>
      </w:rPr>
      <w:tblPr/>
      <w:tcPr>
        <w:tcBorders>
          <w:top w:val="single" w:sz="8" w:space="0" w:color="D87330" w:themeColor="accent5"/>
          <w:bottom w:val="single" w:sz="8" w:space="0" w:color="D87330" w:themeColor="accent5"/>
        </w:tcBorders>
      </w:tcPr>
    </w:tblStylePr>
    <w:tblStylePr w:type="band1Vert">
      <w:tblPr/>
      <w:tcPr>
        <w:shd w:val="clear" w:color="auto" w:fill="F5DCCB" w:themeFill="accent5" w:themeFillTint="3F"/>
      </w:tcPr>
    </w:tblStylePr>
    <w:tblStylePr w:type="band1Horz">
      <w:tblPr/>
      <w:tcPr>
        <w:shd w:val="clear" w:color="auto" w:fill="F5DCCB" w:themeFill="accent5" w:themeFillTint="3F"/>
      </w:tcPr>
    </w:tblStylePr>
  </w:style>
  <w:style w:type="table" w:styleId="MediumList1-Accent6">
    <w:name w:val="Medium List 1 Accent 6"/>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DEBC53" w:themeColor="accent6"/>
        <w:bottom w:val="single" w:sz="8" w:space="0" w:color="DEBC53" w:themeColor="accent6"/>
      </w:tblBorders>
    </w:tblPr>
    <w:tblStylePr w:type="firstRow">
      <w:rPr>
        <w:rFonts w:asciiTheme="majorHAnsi" w:eastAsiaTheme="majorEastAsia" w:hAnsiTheme="majorHAnsi" w:cstheme="majorBidi"/>
      </w:rPr>
      <w:tblPr/>
      <w:tcPr>
        <w:tcBorders>
          <w:top w:val="nil"/>
          <w:bottom w:val="single" w:sz="8" w:space="0" w:color="DEBC53" w:themeColor="accent6"/>
        </w:tcBorders>
      </w:tcPr>
    </w:tblStylePr>
    <w:tblStylePr w:type="lastRow">
      <w:rPr>
        <w:b/>
        <w:bCs/>
        <w:color w:val="37030F" w:themeColor="text2"/>
      </w:rPr>
      <w:tblPr/>
      <w:tcPr>
        <w:tcBorders>
          <w:top w:val="single" w:sz="8" w:space="0" w:color="DEBC53" w:themeColor="accent6"/>
          <w:bottom w:val="single" w:sz="8" w:space="0" w:color="DEBC53" w:themeColor="accent6"/>
        </w:tcBorders>
      </w:tcPr>
    </w:tblStylePr>
    <w:tblStylePr w:type="firstCol">
      <w:rPr>
        <w:b/>
        <w:bCs/>
      </w:rPr>
    </w:tblStylePr>
    <w:tblStylePr w:type="lastCol">
      <w:rPr>
        <w:b/>
        <w:bCs/>
      </w:rPr>
      <w:tblPr/>
      <w:tcPr>
        <w:tcBorders>
          <w:top w:val="single" w:sz="8" w:space="0" w:color="DEBC53" w:themeColor="accent6"/>
          <w:bottom w:val="single" w:sz="8" w:space="0" w:color="DEBC53" w:themeColor="accent6"/>
        </w:tcBorders>
      </w:tcPr>
    </w:tblStylePr>
    <w:tblStylePr w:type="band1Vert">
      <w:tblPr/>
      <w:tcPr>
        <w:shd w:val="clear" w:color="auto" w:fill="F7EED4" w:themeFill="accent6" w:themeFillTint="3F"/>
      </w:tcPr>
    </w:tblStylePr>
    <w:tblStylePr w:type="band1Horz">
      <w:tblPr/>
      <w:tcPr>
        <w:shd w:val="clear" w:color="auto" w:fill="F7EED4" w:themeFill="accent6" w:themeFillTint="3F"/>
      </w:tcPr>
    </w:tblStylePr>
  </w:style>
  <w:style w:type="table" w:styleId="MediumList2">
    <w:name w:val="Medium List 2"/>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tblBorders>
    </w:tblPr>
    <w:tblStylePr w:type="firstRow">
      <w:rPr>
        <w:sz w:val="24"/>
        <w:szCs w:val="24"/>
      </w:rPr>
      <w:tblPr/>
      <w:tcPr>
        <w:tcBorders>
          <w:top w:val="nil"/>
          <w:left w:val="nil"/>
          <w:bottom w:val="single" w:sz="24" w:space="0" w:color="214C5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4C5E" w:themeColor="accent1"/>
          <w:insideH w:val="nil"/>
          <w:insideV w:val="nil"/>
        </w:tcBorders>
        <w:shd w:val="clear" w:color="auto" w:fill="FFFFFF" w:themeFill="background1"/>
      </w:tcPr>
    </w:tblStylePr>
    <w:tblStylePr w:type="lastCol">
      <w:tblPr/>
      <w:tcPr>
        <w:tcBorders>
          <w:top w:val="nil"/>
          <w:left w:val="single" w:sz="8" w:space="0" w:color="214C5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top w:val="nil"/>
          <w:bottom w:val="nil"/>
          <w:insideH w:val="nil"/>
          <w:insideV w:val="nil"/>
        </w:tcBorders>
        <w:shd w:val="clear" w:color="auto" w:fill="B8D8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tblBorders>
    </w:tblPr>
    <w:tblStylePr w:type="firstRow">
      <w:rPr>
        <w:sz w:val="24"/>
        <w:szCs w:val="24"/>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4948" w:themeColor="accent2"/>
          <w:insideH w:val="nil"/>
          <w:insideV w:val="nil"/>
        </w:tcBorders>
        <w:shd w:val="clear" w:color="auto" w:fill="FFFFFF" w:themeFill="background1"/>
      </w:tcPr>
    </w:tblStylePr>
    <w:tblStylePr w:type="lastCol">
      <w:tblPr/>
      <w:tcPr>
        <w:tcBorders>
          <w:top w:val="nil"/>
          <w:left w:val="single" w:sz="8" w:space="0" w:color="DE49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top w:val="nil"/>
          <w:bottom w:val="nil"/>
          <w:insideH w:val="nil"/>
          <w:insideV w:val="nil"/>
        </w:tcBorders>
        <w:shd w:val="clear" w:color="auto" w:fill="F6D1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tblBorders>
    </w:tblPr>
    <w:tblStylePr w:type="firstRow">
      <w:rPr>
        <w:sz w:val="24"/>
        <w:szCs w:val="24"/>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C7AD" w:themeColor="accent3"/>
          <w:insideH w:val="nil"/>
          <w:insideV w:val="nil"/>
        </w:tcBorders>
        <w:shd w:val="clear" w:color="auto" w:fill="FFFFFF" w:themeFill="background1"/>
      </w:tcPr>
    </w:tblStylePr>
    <w:tblStylePr w:type="lastCol">
      <w:tblPr/>
      <w:tcPr>
        <w:tcBorders>
          <w:top w:val="nil"/>
          <w:left w:val="single" w:sz="8" w:space="0" w:color="62C7A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top w:val="nil"/>
          <w:bottom w:val="nil"/>
          <w:insideH w:val="nil"/>
          <w:insideV w:val="nil"/>
        </w:tcBorders>
        <w:shd w:val="clear" w:color="auto" w:fill="D8F1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tblBorders>
    </w:tblPr>
    <w:tblStylePr w:type="firstRow">
      <w:rPr>
        <w:sz w:val="24"/>
        <w:szCs w:val="24"/>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C3F" w:themeColor="accent4"/>
          <w:insideH w:val="nil"/>
          <w:insideV w:val="nil"/>
        </w:tcBorders>
        <w:shd w:val="clear" w:color="auto" w:fill="FFFFFF" w:themeFill="background1"/>
      </w:tcPr>
    </w:tblStylePr>
    <w:tblStylePr w:type="lastCol">
      <w:tblPr/>
      <w:tcPr>
        <w:tcBorders>
          <w:top w:val="nil"/>
          <w:left w:val="single" w:sz="8" w:space="0" w:color="731C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top w:val="nil"/>
          <w:bottom w:val="nil"/>
          <w:insideH w:val="nil"/>
          <w:insideV w:val="nil"/>
        </w:tcBorders>
        <w:shd w:val="clear" w:color="auto" w:fill="EDB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tblBorders>
    </w:tblPr>
    <w:tblStylePr w:type="firstRow">
      <w:rPr>
        <w:sz w:val="24"/>
        <w:szCs w:val="24"/>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7330" w:themeColor="accent5"/>
          <w:insideH w:val="nil"/>
          <w:insideV w:val="nil"/>
        </w:tcBorders>
        <w:shd w:val="clear" w:color="auto" w:fill="FFFFFF" w:themeFill="background1"/>
      </w:tcPr>
    </w:tblStylePr>
    <w:tblStylePr w:type="lastCol">
      <w:tblPr/>
      <w:tcPr>
        <w:tcBorders>
          <w:top w:val="nil"/>
          <w:left w:val="single" w:sz="8" w:space="0" w:color="D8733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top w:val="nil"/>
          <w:bottom w:val="nil"/>
          <w:insideH w:val="nil"/>
          <w:insideV w:val="nil"/>
        </w:tcBorders>
        <w:shd w:val="clear" w:color="auto" w:fill="F5DC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tblBorders>
    </w:tblPr>
    <w:tblStylePr w:type="firstRow">
      <w:rPr>
        <w:sz w:val="24"/>
        <w:szCs w:val="24"/>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BC53" w:themeColor="accent6"/>
          <w:insideH w:val="nil"/>
          <w:insideV w:val="nil"/>
        </w:tcBorders>
        <w:shd w:val="clear" w:color="auto" w:fill="FFFFFF" w:themeFill="background1"/>
      </w:tcPr>
    </w:tblStylePr>
    <w:tblStylePr w:type="lastCol">
      <w:tblPr/>
      <w:tcPr>
        <w:tcBorders>
          <w:top w:val="nil"/>
          <w:left w:val="single" w:sz="8" w:space="0" w:color="DEBC5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top w:val="nil"/>
          <w:bottom w:val="nil"/>
          <w:insideH w:val="nil"/>
          <w:insideV w:val="nil"/>
        </w:tcBorders>
        <w:shd w:val="clear" w:color="auto" w:fill="F7EE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C2CF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C2CF0"/>
    <w:pPr>
      <w:spacing w:after="0" w:line="240" w:lineRule="auto"/>
    </w:pPr>
    <w:tblPr>
      <w:tblStyleRowBandSize w:val="1"/>
      <w:tblStyleColBandSize w:val="1"/>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tblBorders>
    </w:tblPr>
    <w:tblStylePr w:type="firstRow">
      <w:pPr>
        <w:spacing w:before="0" w:after="0" w:line="240" w:lineRule="auto"/>
      </w:pPr>
      <w:rPr>
        <w:b/>
        <w:bCs/>
        <w:color w:val="FFFFFF" w:themeColor="background1"/>
      </w:rPr>
      <w:tblPr/>
      <w:tcPr>
        <w:tc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shd w:val="clear" w:color="auto" w:fill="214C5E" w:themeFill="accent1"/>
      </w:tcPr>
    </w:tblStylePr>
    <w:tblStylePr w:type="lastRow">
      <w:pPr>
        <w:spacing w:before="0" w:after="0" w:line="240" w:lineRule="auto"/>
      </w:pPr>
      <w:rPr>
        <w:b/>
        <w:bCs/>
      </w:rPr>
      <w:tblPr/>
      <w:tcPr>
        <w:tcBorders>
          <w:top w:val="double" w:sz="6"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D8E6" w:themeFill="accent1" w:themeFillTint="3F"/>
      </w:tcPr>
    </w:tblStylePr>
    <w:tblStylePr w:type="band1Horz">
      <w:tblPr/>
      <w:tcPr>
        <w:tcBorders>
          <w:insideH w:val="nil"/>
          <w:insideV w:val="nil"/>
        </w:tcBorders>
        <w:shd w:val="clear" w:color="auto" w:fill="B8D8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C2CF0"/>
    <w:pPr>
      <w:spacing w:after="0" w:line="240" w:lineRule="auto"/>
    </w:pPr>
    <w:tblPr>
      <w:tblStyleRowBandSize w:val="1"/>
      <w:tblStyleColBandSize w:val="1"/>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tblBorders>
    </w:tblPr>
    <w:tblStylePr w:type="firstRow">
      <w:pPr>
        <w:spacing w:before="0" w:after="0" w:line="240" w:lineRule="auto"/>
      </w:pPr>
      <w:rPr>
        <w:b/>
        <w:bCs/>
        <w:color w:val="FFFFFF" w:themeColor="background1"/>
      </w:rPr>
      <w:tblPr/>
      <w:tcPr>
        <w:tc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shd w:val="clear" w:color="auto" w:fill="DE4948" w:themeFill="accent2"/>
      </w:tcPr>
    </w:tblStylePr>
    <w:tblStylePr w:type="lastRow">
      <w:pPr>
        <w:spacing w:before="0" w:after="0" w:line="240" w:lineRule="auto"/>
      </w:pPr>
      <w:rPr>
        <w:b/>
        <w:bCs/>
      </w:rPr>
      <w:tblPr/>
      <w:tcPr>
        <w:tcBorders>
          <w:top w:val="double" w:sz="6"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1D1" w:themeFill="accent2" w:themeFillTint="3F"/>
      </w:tcPr>
    </w:tblStylePr>
    <w:tblStylePr w:type="band1Horz">
      <w:tblPr/>
      <w:tcPr>
        <w:tcBorders>
          <w:insideH w:val="nil"/>
          <w:insideV w:val="nil"/>
        </w:tcBorders>
        <w:shd w:val="clear" w:color="auto" w:fill="F6D1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C2CF0"/>
    <w:pPr>
      <w:spacing w:after="0" w:line="240" w:lineRule="auto"/>
    </w:pPr>
    <w:tblPr>
      <w:tblStyleRowBandSize w:val="1"/>
      <w:tblStyleColBandSize w:val="1"/>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tblBorders>
    </w:tblPr>
    <w:tblStylePr w:type="firstRow">
      <w:pPr>
        <w:spacing w:before="0" w:after="0" w:line="240" w:lineRule="auto"/>
      </w:pPr>
      <w:rPr>
        <w:b/>
        <w:bCs/>
        <w:color w:val="FFFFFF" w:themeColor="background1"/>
      </w:rPr>
      <w:tblPr/>
      <w:tcPr>
        <w:tc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shd w:val="clear" w:color="auto" w:fill="62C7AD" w:themeFill="accent3"/>
      </w:tcPr>
    </w:tblStylePr>
    <w:tblStylePr w:type="lastRow">
      <w:pPr>
        <w:spacing w:before="0" w:after="0" w:line="240" w:lineRule="auto"/>
      </w:pPr>
      <w:rPr>
        <w:b/>
        <w:bCs/>
      </w:rPr>
      <w:tblPr/>
      <w:tcPr>
        <w:tcBorders>
          <w:top w:val="double" w:sz="6"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1EA" w:themeFill="accent3" w:themeFillTint="3F"/>
      </w:tcPr>
    </w:tblStylePr>
    <w:tblStylePr w:type="band1Horz">
      <w:tblPr/>
      <w:tcPr>
        <w:tcBorders>
          <w:insideH w:val="nil"/>
          <w:insideV w:val="nil"/>
        </w:tcBorders>
        <w:shd w:val="clear" w:color="auto" w:fill="D8F1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C2CF0"/>
    <w:pPr>
      <w:spacing w:after="0" w:line="240" w:lineRule="auto"/>
    </w:pPr>
    <w:tblPr>
      <w:tblStyleRowBandSize w:val="1"/>
      <w:tblStyleColBandSize w:val="1"/>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tblBorders>
    </w:tblPr>
    <w:tblStylePr w:type="firstRow">
      <w:pPr>
        <w:spacing w:before="0" w:after="0" w:line="240" w:lineRule="auto"/>
      </w:pPr>
      <w:rPr>
        <w:b/>
        <w:bCs/>
        <w:color w:val="FFFFFF" w:themeColor="background1"/>
      </w:rPr>
      <w:tblPr/>
      <w:tcPr>
        <w:tc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shd w:val="clear" w:color="auto" w:fill="731C3F" w:themeFill="accent4"/>
      </w:tcPr>
    </w:tblStylePr>
    <w:tblStylePr w:type="lastRow">
      <w:pPr>
        <w:spacing w:before="0" w:after="0" w:line="240" w:lineRule="auto"/>
      </w:pPr>
      <w:rPr>
        <w:b/>
        <w:bCs/>
      </w:rPr>
      <w:tblPr/>
      <w:tcPr>
        <w:tcBorders>
          <w:top w:val="double" w:sz="6"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B5CB" w:themeFill="accent4" w:themeFillTint="3F"/>
      </w:tcPr>
    </w:tblStylePr>
    <w:tblStylePr w:type="band1Horz">
      <w:tblPr/>
      <w:tcPr>
        <w:tcBorders>
          <w:insideH w:val="nil"/>
          <w:insideV w:val="nil"/>
        </w:tcBorders>
        <w:shd w:val="clear" w:color="auto" w:fill="EDB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C2CF0"/>
    <w:pPr>
      <w:spacing w:after="0" w:line="240" w:lineRule="auto"/>
    </w:pPr>
    <w:tblPr>
      <w:tblStyleRowBandSize w:val="1"/>
      <w:tblStyleColBandSize w:val="1"/>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tblBorders>
    </w:tblPr>
    <w:tblStylePr w:type="firstRow">
      <w:pPr>
        <w:spacing w:before="0" w:after="0" w:line="240" w:lineRule="auto"/>
      </w:pPr>
      <w:rPr>
        <w:b/>
        <w:bCs/>
        <w:color w:val="FFFFFF" w:themeColor="background1"/>
      </w:rPr>
      <w:tblPr/>
      <w:tcPr>
        <w:tc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shd w:val="clear" w:color="auto" w:fill="D87330" w:themeFill="accent5"/>
      </w:tcPr>
    </w:tblStylePr>
    <w:tblStylePr w:type="lastRow">
      <w:pPr>
        <w:spacing w:before="0" w:after="0" w:line="240" w:lineRule="auto"/>
      </w:pPr>
      <w:rPr>
        <w:b/>
        <w:bCs/>
      </w:rPr>
      <w:tblPr/>
      <w:tcPr>
        <w:tcBorders>
          <w:top w:val="double" w:sz="6"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CCB" w:themeFill="accent5" w:themeFillTint="3F"/>
      </w:tcPr>
    </w:tblStylePr>
    <w:tblStylePr w:type="band1Horz">
      <w:tblPr/>
      <w:tcPr>
        <w:tcBorders>
          <w:insideH w:val="nil"/>
          <w:insideV w:val="nil"/>
        </w:tcBorders>
        <w:shd w:val="clear" w:color="auto" w:fill="F5DCC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C2CF0"/>
    <w:pPr>
      <w:spacing w:after="0" w:line="240" w:lineRule="auto"/>
    </w:pPr>
    <w:tblPr>
      <w:tblStyleRowBandSize w:val="1"/>
      <w:tblStyleColBandSize w:val="1"/>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tblBorders>
    </w:tblPr>
    <w:tblStylePr w:type="firstRow">
      <w:pPr>
        <w:spacing w:before="0" w:after="0" w:line="240" w:lineRule="auto"/>
      </w:pPr>
      <w:rPr>
        <w:b/>
        <w:bCs/>
        <w:color w:val="FFFFFF" w:themeColor="background1"/>
      </w:rPr>
      <w:tblPr/>
      <w:tcPr>
        <w:tc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shd w:val="clear" w:color="auto" w:fill="DEBC53" w:themeFill="accent6"/>
      </w:tcPr>
    </w:tblStylePr>
    <w:tblStylePr w:type="lastRow">
      <w:pPr>
        <w:spacing w:before="0" w:after="0" w:line="240" w:lineRule="auto"/>
      </w:pPr>
      <w:rPr>
        <w:b/>
        <w:bCs/>
      </w:rPr>
      <w:tblPr/>
      <w:tcPr>
        <w:tcBorders>
          <w:top w:val="double" w:sz="6"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EED4" w:themeFill="accent6" w:themeFillTint="3F"/>
      </w:tcPr>
    </w:tblStylePr>
    <w:tblStylePr w:type="band1Horz">
      <w:tblPr/>
      <w:tcPr>
        <w:tcBorders>
          <w:insideH w:val="nil"/>
          <w:insideV w:val="nil"/>
        </w:tcBorders>
        <w:shd w:val="clear" w:color="auto" w:fill="F7EED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4C5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14C5E" w:themeFill="accent1"/>
      </w:tcPr>
    </w:tblStylePr>
    <w:tblStylePr w:type="lastCol">
      <w:rPr>
        <w:b/>
        <w:bCs/>
        <w:color w:val="FFFFFF" w:themeColor="background1"/>
      </w:rPr>
      <w:tblPr/>
      <w:tcPr>
        <w:tcBorders>
          <w:left w:val="nil"/>
          <w:right w:val="nil"/>
          <w:insideH w:val="nil"/>
          <w:insideV w:val="nil"/>
        </w:tcBorders>
        <w:shd w:val="clear" w:color="auto" w:fill="214C5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49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4948" w:themeFill="accent2"/>
      </w:tcPr>
    </w:tblStylePr>
    <w:tblStylePr w:type="lastCol">
      <w:rPr>
        <w:b/>
        <w:bCs/>
        <w:color w:val="FFFFFF" w:themeColor="background1"/>
      </w:rPr>
      <w:tblPr/>
      <w:tcPr>
        <w:tcBorders>
          <w:left w:val="nil"/>
          <w:right w:val="nil"/>
          <w:insideH w:val="nil"/>
          <w:insideV w:val="nil"/>
        </w:tcBorders>
        <w:shd w:val="clear" w:color="auto" w:fill="DE49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C7A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C7AD" w:themeFill="accent3"/>
      </w:tcPr>
    </w:tblStylePr>
    <w:tblStylePr w:type="lastCol">
      <w:rPr>
        <w:b/>
        <w:bCs/>
        <w:color w:val="FFFFFF" w:themeColor="background1"/>
      </w:rPr>
      <w:tblPr/>
      <w:tcPr>
        <w:tcBorders>
          <w:left w:val="nil"/>
          <w:right w:val="nil"/>
          <w:insideH w:val="nil"/>
          <w:insideV w:val="nil"/>
        </w:tcBorders>
        <w:shd w:val="clear" w:color="auto" w:fill="62C7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C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C3F" w:themeFill="accent4"/>
      </w:tcPr>
    </w:tblStylePr>
    <w:tblStylePr w:type="lastCol">
      <w:rPr>
        <w:b/>
        <w:bCs/>
        <w:color w:val="FFFFFF" w:themeColor="background1"/>
      </w:rPr>
      <w:tblPr/>
      <w:tcPr>
        <w:tcBorders>
          <w:left w:val="nil"/>
          <w:right w:val="nil"/>
          <w:insideH w:val="nil"/>
          <w:insideV w:val="nil"/>
        </w:tcBorders>
        <w:shd w:val="clear" w:color="auto" w:fill="731C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733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7330" w:themeFill="accent5"/>
      </w:tcPr>
    </w:tblStylePr>
    <w:tblStylePr w:type="lastCol">
      <w:rPr>
        <w:b/>
        <w:bCs/>
        <w:color w:val="FFFFFF" w:themeColor="background1"/>
      </w:rPr>
      <w:tblPr/>
      <w:tcPr>
        <w:tcBorders>
          <w:left w:val="nil"/>
          <w:right w:val="nil"/>
          <w:insideH w:val="nil"/>
          <w:insideV w:val="nil"/>
        </w:tcBorders>
        <w:shd w:val="clear" w:color="auto" w:fill="D8733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BC5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BC53" w:themeFill="accent6"/>
      </w:tcPr>
    </w:tblStylePr>
    <w:tblStylePr w:type="lastCol">
      <w:rPr>
        <w:b/>
        <w:bCs/>
        <w:color w:val="FFFFFF" w:themeColor="background1"/>
      </w:rPr>
      <w:tblPr/>
      <w:tcPr>
        <w:tcBorders>
          <w:left w:val="nil"/>
          <w:right w:val="nil"/>
          <w:insideH w:val="nil"/>
          <w:insideV w:val="nil"/>
        </w:tcBorders>
        <w:shd w:val="clear" w:color="auto" w:fill="DEBC5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DC2CF0"/>
    <w:rPr>
      <w:color w:val="2B579A"/>
      <w:shd w:val="clear" w:color="auto" w:fill="E6E6E6"/>
    </w:rPr>
  </w:style>
  <w:style w:type="paragraph" w:styleId="MessageHeader">
    <w:name w:val="Message Header"/>
    <w:basedOn w:val="Normal"/>
    <w:link w:val="MessageHeaderChar"/>
    <w:uiPriority w:val="99"/>
    <w:semiHidden/>
    <w:unhideWhenUsed/>
    <w:rsid w:val="00DC2CF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C2CF0"/>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DC2CF0"/>
    <w:pPr>
      <w:spacing w:after="0" w:line="240" w:lineRule="auto"/>
    </w:pPr>
  </w:style>
  <w:style w:type="paragraph" w:styleId="NormalWeb">
    <w:name w:val="Normal (Web)"/>
    <w:basedOn w:val="Normal"/>
    <w:uiPriority w:val="99"/>
    <w:semiHidden/>
    <w:unhideWhenUsed/>
    <w:rsid w:val="00DC2CF0"/>
    <w:rPr>
      <w:rFonts w:ascii="Times New Roman" w:hAnsi="Times New Roman" w:cs="Times New Roman"/>
      <w:sz w:val="24"/>
      <w:szCs w:val="24"/>
    </w:rPr>
  </w:style>
  <w:style w:type="paragraph" w:styleId="NormalIndent">
    <w:name w:val="Normal Indent"/>
    <w:basedOn w:val="Normal"/>
    <w:uiPriority w:val="99"/>
    <w:semiHidden/>
    <w:unhideWhenUsed/>
    <w:rsid w:val="00DC2CF0"/>
    <w:pPr>
      <w:ind w:left="720"/>
    </w:pPr>
  </w:style>
  <w:style w:type="paragraph" w:styleId="NoteHeading">
    <w:name w:val="Note Heading"/>
    <w:basedOn w:val="Normal"/>
    <w:next w:val="Normal"/>
    <w:link w:val="NoteHeadingChar"/>
    <w:uiPriority w:val="99"/>
    <w:semiHidden/>
    <w:unhideWhenUsed/>
    <w:rsid w:val="00DC2CF0"/>
    <w:pPr>
      <w:spacing w:after="0" w:line="240" w:lineRule="auto"/>
    </w:pPr>
  </w:style>
  <w:style w:type="character" w:customStyle="1" w:styleId="NoteHeadingChar">
    <w:name w:val="Note Heading Char"/>
    <w:basedOn w:val="DefaultParagraphFont"/>
    <w:link w:val="NoteHeading"/>
    <w:uiPriority w:val="99"/>
    <w:semiHidden/>
    <w:rsid w:val="00DC2CF0"/>
  </w:style>
  <w:style w:type="character" w:styleId="PageNumber">
    <w:name w:val="page number"/>
    <w:basedOn w:val="DefaultParagraphFont"/>
    <w:uiPriority w:val="99"/>
    <w:semiHidden/>
    <w:unhideWhenUsed/>
    <w:rsid w:val="00DC2CF0"/>
  </w:style>
  <w:style w:type="table" w:styleId="PlainTable1">
    <w:name w:val="Plain Table 1"/>
    <w:basedOn w:val="TableNormal"/>
    <w:uiPriority w:val="41"/>
    <w:rsid w:val="00DC2C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C2C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C2CF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C2C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C2CF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C2CF0"/>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C2CF0"/>
    <w:rPr>
      <w:rFonts w:ascii="Consolas" w:hAnsi="Consolas"/>
      <w:sz w:val="22"/>
      <w:szCs w:val="21"/>
    </w:rPr>
  </w:style>
  <w:style w:type="paragraph" w:styleId="Salutation">
    <w:name w:val="Salutation"/>
    <w:basedOn w:val="Normal"/>
    <w:next w:val="Normal"/>
    <w:link w:val="SalutationChar"/>
    <w:uiPriority w:val="99"/>
    <w:semiHidden/>
    <w:unhideWhenUsed/>
    <w:rsid w:val="00DC2CF0"/>
  </w:style>
  <w:style w:type="character" w:customStyle="1" w:styleId="SalutationChar">
    <w:name w:val="Salutation Char"/>
    <w:basedOn w:val="DefaultParagraphFont"/>
    <w:link w:val="Salutation"/>
    <w:uiPriority w:val="99"/>
    <w:semiHidden/>
    <w:rsid w:val="00DC2CF0"/>
  </w:style>
  <w:style w:type="paragraph" w:styleId="Signature">
    <w:name w:val="Signature"/>
    <w:basedOn w:val="Normal"/>
    <w:link w:val="SignatureChar"/>
    <w:uiPriority w:val="99"/>
    <w:semiHidden/>
    <w:unhideWhenUsed/>
    <w:rsid w:val="00DC2CF0"/>
    <w:pPr>
      <w:spacing w:after="0" w:line="240" w:lineRule="auto"/>
      <w:ind w:left="4252"/>
    </w:pPr>
  </w:style>
  <w:style w:type="character" w:customStyle="1" w:styleId="SignatureChar">
    <w:name w:val="Signature Char"/>
    <w:basedOn w:val="DefaultParagraphFont"/>
    <w:link w:val="Signature"/>
    <w:uiPriority w:val="99"/>
    <w:semiHidden/>
    <w:rsid w:val="00DC2CF0"/>
  </w:style>
  <w:style w:type="character" w:styleId="SmartHyperlink">
    <w:name w:val="Smart Hyperlink"/>
    <w:basedOn w:val="DefaultParagraphFont"/>
    <w:uiPriority w:val="99"/>
    <w:semiHidden/>
    <w:unhideWhenUsed/>
    <w:rsid w:val="00DC2CF0"/>
    <w:rPr>
      <w:u w:val="dotted"/>
    </w:rPr>
  </w:style>
  <w:style w:type="table" w:styleId="Table3Deffects1">
    <w:name w:val="Table 3D effects 1"/>
    <w:basedOn w:val="TableNormal"/>
    <w:uiPriority w:val="99"/>
    <w:semiHidden/>
    <w:unhideWhenUsed/>
    <w:rsid w:val="00DC2CF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C2CF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C2CF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C2CF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C2CF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C2C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C2CF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C2C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C2CF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C2CF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C2CF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C2CF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C2CF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C2CF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C2CF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C2C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C2CF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C2CF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C2CF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C2CF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C2CF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C2CF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C2CF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C2C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C2C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C2C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C2CF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C2CF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C2CF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C2C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C2C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C2CF0"/>
    <w:pPr>
      <w:spacing w:after="0"/>
      <w:ind w:left="300" w:hanging="300"/>
    </w:pPr>
  </w:style>
  <w:style w:type="paragraph" w:styleId="TableofFigures">
    <w:name w:val="table of figures"/>
    <w:basedOn w:val="Normal"/>
    <w:next w:val="Normal"/>
    <w:uiPriority w:val="99"/>
    <w:semiHidden/>
    <w:unhideWhenUsed/>
    <w:rsid w:val="00DC2CF0"/>
    <w:pPr>
      <w:spacing w:after="0"/>
    </w:pPr>
  </w:style>
  <w:style w:type="table" w:styleId="TableProfessional">
    <w:name w:val="Table Professional"/>
    <w:basedOn w:val="TableNormal"/>
    <w:uiPriority w:val="99"/>
    <w:semiHidden/>
    <w:unhideWhenUsed/>
    <w:rsid w:val="00DC2CF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C2CF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C2C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C2C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DC2C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C2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C2CF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C2CF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DC2CF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C2CF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DC2CF0"/>
    <w:pPr>
      <w:spacing w:after="100"/>
    </w:pPr>
  </w:style>
  <w:style w:type="paragraph" w:styleId="TOC2">
    <w:name w:val="toc 2"/>
    <w:basedOn w:val="Normal"/>
    <w:next w:val="Normal"/>
    <w:autoRedefine/>
    <w:uiPriority w:val="39"/>
    <w:semiHidden/>
    <w:unhideWhenUsed/>
    <w:rsid w:val="00DC2CF0"/>
    <w:pPr>
      <w:spacing w:after="100"/>
      <w:ind w:left="300"/>
    </w:pPr>
  </w:style>
  <w:style w:type="paragraph" w:styleId="TOC3">
    <w:name w:val="toc 3"/>
    <w:basedOn w:val="Normal"/>
    <w:next w:val="Normal"/>
    <w:autoRedefine/>
    <w:uiPriority w:val="39"/>
    <w:semiHidden/>
    <w:unhideWhenUsed/>
    <w:rsid w:val="00DC2CF0"/>
    <w:pPr>
      <w:spacing w:after="100"/>
      <w:ind w:left="600"/>
    </w:pPr>
  </w:style>
  <w:style w:type="paragraph" w:styleId="TOC4">
    <w:name w:val="toc 4"/>
    <w:basedOn w:val="Normal"/>
    <w:next w:val="Normal"/>
    <w:autoRedefine/>
    <w:uiPriority w:val="39"/>
    <w:semiHidden/>
    <w:unhideWhenUsed/>
    <w:rsid w:val="00DC2CF0"/>
    <w:pPr>
      <w:spacing w:after="100"/>
      <w:ind w:left="900"/>
    </w:pPr>
  </w:style>
  <w:style w:type="paragraph" w:styleId="TOC5">
    <w:name w:val="toc 5"/>
    <w:basedOn w:val="Normal"/>
    <w:next w:val="Normal"/>
    <w:autoRedefine/>
    <w:uiPriority w:val="39"/>
    <w:semiHidden/>
    <w:unhideWhenUsed/>
    <w:rsid w:val="00DC2CF0"/>
    <w:pPr>
      <w:spacing w:after="100"/>
      <w:ind w:left="1200"/>
    </w:pPr>
  </w:style>
  <w:style w:type="paragraph" w:styleId="TOC6">
    <w:name w:val="toc 6"/>
    <w:basedOn w:val="Normal"/>
    <w:next w:val="Normal"/>
    <w:autoRedefine/>
    <w:uiPriority w:val="39"/>
    <w:semiHidden/>
    <w:unhideWhenUsed/>
    <w:rsid w:val="00DC2CF0"/>
    <w:pPr>
      <w:spacing w:after="100"/>
      <w:ind w:left="1500"/>
    </w:pPr>
  </w:style>
  <w:style w:type="paragraph" w:styleId="TOC7">
    <w:name w:val="toc 7"/>
    <w:basedOn w:val="Normal"/>
    <w:next w:val="Normal"/>
    <w:autoRedefine/>
    <w:uiPriority w:val="39"/>
    <w:semiHidden/>
    <w:unhideWhenUsed/>
    <w:rsid w:val="00DC2CF0"/>
    <w:pPr>
      <w:spacing w:after="100"/>
      <w:ind w:left="1800"/>
    </w:pPr>
  </w:style>
  <w:style w:type="paragraph" w:styleId="TOC8">
    <w:name w:val="toc 8"/>
    <w:basedOn w:val="Normal"/>
    <w:next w:val="Normal"/>
    <w:autoRedefine/>
    <w:uiPriority w:val="39"/>
    <w:semiHidden/>
    <w:unhideWhenUsed/>
    <w:rsid w:val="00DC2CF0"/>
    <w:pPr>
      <w:spacing w:after="100"/>
      <w:ind w:left="2100"/>
    </w:pPr>
  </w:style>
  <w:style w:type="paragraph" w:styleId="TOC9">
    <w:name w:val="toc 9"/>
    <w:basedOn w:val="Normal"/>
    <w:next w:val="Normal"/>
    <w:autoRedefine/>
    <w:uiPriority w:val="39"/>
    <w:semiHidden/>
    <w:unhideWhenUsed/>
    <w:rsid w:val="00DC2CF0"/>
    <w:pPr>
      <w:spacing w:after="100"/>
      <w:ind w:left="2400"/>
    </w:pPr>
  </w:style>
  <w:style w:type="character" w:styleId="UnresolvedMention">
    <w:name w:val="Unresolved Mention"/>
    <w:basedOn w:val="DefaultParagraphFont"/>
    <w:uiPriority w:val="99"/>
    <w:semiHidden/>
    <w:unhideWhenUsed/>
    <w:rsid w:val="00DC2CF0"/>
    <w:rPr>
      <w:color w:val="595959" w:themeColor="text1" w:themeTint="A6"/>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elaine.taylor@treverbyn.org.uk" TargetMode="Externa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webSettings" Target="webSettings.xml"/><Relationship Id="rId12" Type="http://schemas.openxmlformats.org/officeDocument/2006/relationships/hyperlink" Target="http://www.childcarechoices" TargetMode="External"/><Relationship Id="rId17" Type="http://schemas.openxmlformats.org/officeDocument/2006/relationships/image" Target="media/image7.jpeg"/><Relationship Id="rId25" Type="http://schemas.openxmlformats.org/officeDocument/2006/relationships/hyperlink" Target="https://www.treverbyn.org.uk/web"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eur02.safelinks.protection.outlook.com/?url=https%3A%2F%2Fforms.microsoft.com%2FFormsPro%2FPages%2FResponsePage.aspx%3Fid%3DrVOWGVbBBUq60whMGjC2GNQzh8GyMTBDlM8-H3wZjiVUNllXOU5LMjJZWFBKVzEyWVRGTUlLWkgxOC4u&amp;data=02%7C01%7Ckate.cameron%40treverbyn.org.uk%7C1cf7f7e1e5934e4c109708d812aac182%7C199653adc1564a05bad3084c1a30b618%7C0%7C0%7C637279871938504431&amp;sdata=iTq%2FSCNyFPwgLaruylzfDxwNQjDDPBwwntfddUo4ppk%3D&amp;reserved=0" TargetMode="External"/><Relationship Id="rId28" Type="http://schemas.openxmlformats.org/officeDocument/2006/relationships/image" Target="media/image14.jpg"/><Relationship Id="rId10" Type="http://schemas.openxmlformats.org/officeDocument/2006/relationships/image" Target="media/image1.jp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hyperlink" Target="mailto:hello@treverbyn.org.u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Custom 55">
      <a:dk1>
        <a:sysClr val="windowText" lastClr="000000"/>
      </a:dk1>
      <a:lt1>
        <a:sysClr val="window" lastClr="FFFFFF"/>
      </a:lt1>
      <a:dk2>
        <a:srgbClr val="37030F"/>
      </a:dk2>
      <a:lt2>
        <a:srgbClr val="DEE4C3"/>
      </a:lt2>
      <a:accent1>
        <a:srgbClr val="214C5E"/>
      </a:accent1>
      <a:accent2>
        <a:srgbClr val="DE4948"/>
      </a:accent2>
      <a:accent3>
        <a:srgbClr val="62C7AD"/>
      </a:accent3>
      <a:accent4>
        <a:srgbClr val="731C3F"/>
      </a:accent4>
      <a:accent5>
        <a:srgbClr val="D87330"/>
      </a:accent5>
      <a:accent6>
        <a:srgbClr val="DEBC53"/>
      </a:accent6>
      <a:hlink>
        <a:srgbClr val="62C7AD"/>
      </a:hlink>
      <a:folHlink>
        <a:srgbClr val="895F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bb4766a-59af-411e-a19b-7c8e21005702">
      <UserInfo>
        <DisplayName>Lorraine Daly-Borrowdale</DisplayName>
        <AccountId>93</AccountId>
        <AccountType/>
      </UserInfo>
      <UserInfo>
        <DisplayName>Elaine Taylor</DisplayName>
        <AccountId>50</AccountId>
        <AccountType/>
      </UserInfo>
      <UserInfo>
        <DisplayName>Kate Cameron</DisplayName>
        <AccountId>24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2710874650254FA6074EF2D8CF9C0C" ma:contentTypeVersion="13" ma:contentTypeDescription="Create a new document." ma:contentTypeScope="" ma:versionID="ea296a7bcc3542b60cd3004e5823d662">
  <xsd:schema xmlns:xsd="http://www.w3.org/2001/XMLSchema" xmlns:xs="http://www.w3.org/2001/XMLSchema" xmlns:p="http://schemas.microsoft.com/office/2006/metadata/properties" xmlns:ns2="428e77ba-d3e5-445d-93b8-82da7003dbe1" xmlns:ns3="1bb4766a-59af-411e-a19b-7c8e21005702" targetNamespace="http://schemas.microsoft.com/office/2006/metadata/properties" ma:root="true" ma:fieldsID="8d4b79684355a85aa3f4375866ce5425" ns2:_="" ns3:_="">
    <xsd:import namespace="428e77ba-d3e5-445d-93b8-82da7003dbe1"/>
    <xsd:import namespace="1bb4766a-59af-411e-a19b-7c8e210057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2:MediaServiceOCR" minOccurs="0"/>
                <xsd:element ref="ns2:MediaServiceLocation"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e77ba-d3e5-445d-93b8-82da7003db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b4766a-59af-411e-a19b-7c8e2100570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CDA0F3-3F72-4B76-AD96-D71AEE7504A1}">
  <ds:schemaRefs>
    <ds:schemaRef ds:uri="http://schemas.microsoft.com/sharepoint/v3/contenttype/forms"/>
  </ds:schemaRefs>
</ds:datastoreItem>
</file>

<file path=customXml/itemProps2.xml><?xml version="1.0" encoding="utf-8"?>
<ds:datastoreItem xmlns:ds="http://schemas.openxmlformats.org/officeDocument/2006/customXml" ds:itemID="{EB8E4E79-9849-487D-8D61-AFB65DDA7B38}">
  <ds:schemaRefs>
    <ds:schemaRef ds:uri="http://schemas.microsoft.com/office/infopath/2007/PartnerControls"/>
    <ds:schemaRef ds:uri="http://purl.org/dc/terms/"/>
    <ds:schemaRef ds:uri="http://purl.org/dc/elements/1.1/"/>
    <ds:schemaRef ds:uri="1bb4766a-59af-411e-a19b-7c8e21005702"/>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428e77ba-d3e5-445d-93b8-82da7003dbe1"/>
    <ds:schemaRef ds:uri="http://purl.org/dc/dcmitype/"/>
  </ds:schemaRefs>
</ds:datastoreItem>
</file>

<file path=customXml/itemProps3.xml><?xml version="1.0" encoding="utf-8"?>
<ds:datastoreItem xmlns:ds="http://schemas.openxmlformats.org/officeDocument/2006/customXml" ds:itemID="{BC3F70C5-F5B7-48EC-A727-879E0C929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e77ba-d3e5-445d-93b8-82da7003dbe1"/>
    <ds:schemaRef ds:uri="1bb4766a-59af-411e-a19b-7c8e210057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2312</Words>
  <Characters>13181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15463</CharactersWithSpaces>
  <SharedDoc>false</SharedDoc>
  <HLinks>
    <vt:vector size="18" baseType="variant">
      <vt:variant>
        <vt:i4>4915215</vt:i4>
      </vt:variant>
      <vt:variant>
        <vt:i4>6</vt:i4>
      </vt:variant>
      <vt:variant>
        <vt:i4>0</vt:i4>
      </vt:variant>
      <vt:variant>
        <vt:i4>5</vt:i4>
      </vt:variant>
      <vt:variant>
        <vt:lpwstr>https://www.treverbyn.org.uk/web</vt:lpwstr>
      </vt:variant>
      <vt:variant>
        <vt:lpwstr/>
      </vt:variant>
      <vt:variant>
        <vt:i4>3932268</vt:i4>
      </vt:variant>
      <vt:variant>
        <vt:i4>3</vt:i4>
      </vt:variant>
      <vt:variant>
        <vt:i4>0</vt:i4>
      </vt:variant>
      <vt:variant>
        <vt:i4>5</vt:i4>
      </vt:variant>
      <vt:variant>
        <vt:lpwstr>https://eur02.safelinks.protection.outlook.com/?url=https%3A%2F%2Fforms.microsoft.com%2FFormsPro%2FPages%2FResponsePage.aspx%3Fid%3DrVOWGVbBBUq60whMGjC2GNQzh8GyMTBDlM8-H3wZjiVUNllXOU5LMjJZWFBKVzEyWVRGTUlLWkgxOC4u&amp;data=02%7C01%7Ckate.cameron%40treverbyn.org.uk%7C1cf7f7e1e5934e4c109708d812aac182%7C199653adc1564a05bad3084c1a30b618%7C0%7C0%7C637279871938504431&amp;sdata=iTq%2FSCNyFPwgLaruylzfDxwNQjDDPBwwntfddUo4ppk%3D&amp;reserved=0</vt:lpwstr>
      </vt:variant>
      <vt:variant>
        <vt:lpwstr/>
      </vt:variant>
      <vt:variant>
        <vt:i4>655449</vt:i4>
      </vt:variant>
      <vt:variant>
        <vt:i4>0</vt:i4>
      </vt:variant>
      <vt:variant>
        <vt:i4>0</vt:i4>
      </vt:variant>
      <vt:variant>
        <vt:i4>5</vt:i4>
      </vt:variant>
      <vt:variant>
        <vt:lpwstr>http://www.childcarechoices/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Taylor</dc:creator>
  <cp:keywords/>
  <dc:description/>
  <cp:lastModifiedBy>Elaine Taylor</cp:lastModifiedBy>
  <cp:revision>2</cp:revision>
  <dcterms:created xsi:type="dcterms:W3CDTF">2021-05-26T13:44:00Z</dcterms:created>
  <dcterms:modified xsi:type="dcterms:W3CDTF">2021-05-26T13:44:00Z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0x010100092710874650254FA6074EF2D8CF9C0C</vt:lpwstr>
  </property>
  <property fmtid="{D5CDD505-2E9C-101B-9397-08002B2CF9AE}" pid="3" name="Order">
    <vt:r8>10745300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