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14:paraId="00182A83" w14:textId="77777777" w:rsidTr="00EA29A5">
        <w:trPr>
          <w:trHeight w:val="1266"/>
        </w:trPr>
        <w:tc>
          <w:tcPr>
            <w:tcW w:w="15973" w:type="dxa"/>
            <w:shd w:val="clear" w:color="auto" w:fill="BAD4E4"/>
          </w:tcPr>
          <w:p w14:paraId="00182A7F" w14:textId="1828ACB0" w:rsidR="004373FD" w:rsidRPr="003A0FFB" w:rsidRDefault="00AC6CA7" w:rsidP="00943E34">
            <w:pPr>
              <w:tabs>
                <w:tab w:val="left" w:pos="10632"/>
              </w:tabs>
              <w:rPr>
                <w:rFonts w:ascii="Dyslexie" w:hAnsi="Dyslexie"/>
                <w:color w:val="FF0000"/>
                <w:szCs w:val="14"/>
              </w:rPr>
            </w:pPr>
            <w:r w:rsidRPr="003A0FFB">
              <w:rPr>
                <w:rFonts w:ascii="Dyslexie" w:hAnsi="Dyslexie" w:cs="Arial"/>
                <w:b/>
                <w:noProof/>
                <w:color w:val="FF0000"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0182AC3" wp14:editId="00182AC4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82ACC" w14:textId="358455EA" w:rsidR="00943E34" w:rsidRDefault="00943E34" w:rsidP="00875CD8">
                                  <w:pPr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3A0FFB"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</w:t>
                                  </w:r>
                                  <w:r w:rsidR="00860EF4" w:rsidRPr="003A0FFB"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  <w:t xml:space="preserve">Year 3 </w:t>
                                  </w:r>
                                  <w:r w:rsidR="003A0FFB">
                                    <w:rPr>
                                      <w:rFonts w:ascii="Dyslexie" w:hAnsi="Dyslexie"/>
                                      <w:b/>
                                      <w:color w:val="FFFFFF"/>
                                      <w:sz w:val="32"/>
                                    </w:rPr>
                                    <w:t>Autumn 1</w:t>
                                  </w:r>
                                </w:p>
                                <w:p w14:paraId="30E0C627" w14:textId="77777777" w:rsidR="003A0FFB" w:rsidRPr="003A0FFB" w:rsidRDefault="003A0FFB" w:rsidP="00875CD8">
                                  <w:pPr>
                                    <w:rPr>
                                      <w:rFonts w:ascii="Dyslexie" w:hAnsi="Dyslex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82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" filled="f" stroked="f">
                      <v:textbox>
                        <w:txbxContent>
                          <w:p w14:paraId="00182ACC" w14:textId="358455EA" w:rsidR="00943E34" w:rsidRDefault="00943E34" w:rsidP="00875CD8">
                            <w:pPr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</w:pPr>
                            <w:r w:rsidRPr="003A0FFB"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  <w:t xml:space="preserve">Spelling lists </w:t>
                            </w:r>
                            <w:r w:rsidR="00860EF4" w:rsidRPr="003A0FFB"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  <w:t xml:space="preserve">Year 3 </w:t>
                            </w:r>
                            <w:r w:rsidR="003A0FFB">
                              <w:rPr>
                                <w:rFonts w:ascii="Dyslexie" w:hAnsi="Dyslexie"/>
                                <w:b/>
                                <w:color w:val="FFFFFF"/>
                                <w:sz w:val="32"/>
                              </w:rPr>
                              <w:t>Autumn 1</w:t>
                            </w:r>
                          </w:p>
                          <w:p w14:paraId="30E0C627" w14:textId="77777777" w:rsidR="003A0FFB" w:rsidRPr="003A0FFB" w:rsidRDefault="003A0FFB" w:rsidP="00875CD8">
                            <w:pPr>
                              <w:rPr>
                                <w:rFonts w:ascii="Dyslexie" w:hAnsi="Dyslexie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37913" w:rsidRPr="003A0FFB">
              <w:rPr>
                <w:rFonts w:ascii="Dyslexie" w:hAnsi="Dyslexie" w:cs="Arial"/>
                <w:b/>
                <w:color w:val="FF0000"/>
                <w:sz w:val="20"/>
              </w:rPr>
              <w:t xml:space="preserve">The words in red are Year Two common exception words- these need to be read and spelt correctly. </w:t>
            </w:r>
          </w:p>
          <w:p w14:paraId="00182A80" w14:textId="77777777" w:rsidR="00D5089B" w:rsidRPr="003A0FFB" w:rsidRDefault="00D5089B" w:rsidP="004373FD">
            <w:pPr>
              <w:rPr>
                <w:rFonts w:ascii="Dyslexie" w:hAnsi="Dyslexie" w:cs="Arial"/>
                <w:b/>
                <w:color w:val="0033CC"/>
                <w:sz w:val="20"/>
              </w:rPr>
            </w:pPr>
            <w:r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Children are expected to practise their spellings </w:t>
            </w:r>
            <w:r w:rsidR="00F56959" w:rsidRPr="003A0FFB">
              <w:rPr>
                <w:rFonts w:ascii="Dyslexie" w:hAnsi="Dyslexie" w:cs="Arial"/>
                <w:b/>
                <w:color w:val="0033CC"/>
                <w:sz w:val="20"/>
              </w:rPr>
              <w:t>at home</w:t>
            </w:r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  <w:proofErr w:type="gramStart"/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>in order for</w:t>
            </w:r>
            <w:proofErr w:type="gramEnd"/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 them to gain confidence with their writing. </w:t>
            </w:r>
          </w:p>
          <w:p w14:paraId="00182A81" w14:textId="77777777" w:rsidR="009A3C55" w:rsidRPr="003A0FFB" w:rsidRDefault="006D01DB" w:rsidP="004373FD">
            <w:pPr>
              <w:rPr>
                <w:rFonts w:ascii="Dyslexie" w:hAnsi="Dyslexie" w:cs="Arial"/>
                <w:b/>
                <w:color w:val="0033CC"/>
                <w:sz w:val="20"/>
              </w:rPr>
            </w:pPr>
            <w:r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Look and say, cover, write and check- this approach should be used. </w:t>
            </w:r>
            <w:r w:rsidR="009A3C55" w:rsidRPr="003A0FFB">
              <w:rPr>
                <w:rFonts w:ascii="Dyslexie" w:hAnsi="Dyslexie" w:cs="Arial"/>
                <w:b/>
                <w:color w:val="0033CC"/>
                <w:sz w:val="20"/>
              </w:rPr>
              <w:t xml:space="preserve"> </w:t>
            </w:r>
          </w:p>
          <w:p w14:paraId="00182A82" w14:textId="77777777" w:rsidR="006D01DB" w:rsidRPr="0019514D" w:rsidRDefault="006D01DB" w:rsidP="004373FD">
            <w:pPr>
              <w:rPr>
                <w:sz w:val="32"/>
              </w:rPr>
            </w:pPr>
            <w:r w:rsidRPr="003A0FFB">
              <w:rPr>
                <w:rFonts w:ascii="Dyslexie" w:hAnsi="Dyslexie" w:cs="Arial"/>
                <w:b/>
                <w:color w:val="0033CC"/>
                <w:sz w:val="20"/>
              </w:rPr>
              <w:t>To extend the children further, sentences could be created using their spellings.</w:t>
            </w:r>
            <w:r w:rsidRPr="00224B17">
              <w:rPr>
                <w:rFonts w:cs="Arial"/>
                <w:b/>
                <w:color w:val="0033CC"/>
                <w:sz w:val="20"/>
              </w:rPr>
              <w:t xml:space="preserve"> </w:t>
            </w:r>
          </w:p>
        </w:tc>
      </w:tr>
    </w:tbl>
    <w:p w14:paraId="00182A84" w14:textId="77777777" w:rsidR="00B31C63" w:rsidRPr="003A0FFB" w:rsidRDefault="00B31C63" w:rsidP="00B31C63">
      <w:pPr>
        <w:jc w:val="center"/>
        <w:rPr>
          <w:rFonts w:ascii="Dyslexie" w:hAnsi="Dyslexie"/>
        </w:rPr>
      </w:pPr>
    </w:p>
    <w:tbl>
      <w:tblPr>
        <w:tblStyle w:val="TableGrid"/>
        <w:tblpPr w:leftFromText="180" w:rightFromText="180" w:vertAnchor="text" w:horzAnchor="page" w:tblpX="600" w:tblpY="107"/>
        <w:tblW w:w="14000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268"/>
        <w:gridCol w:w="2551"/>
        <w:gridCol w:w="2552"/>
      </w:tblGrid>
      <w:tr w:rsidR="00754983" w:rsidRPr="003A0FFB" w14:paraId="00182A8A" w14:textId="52AE1305" w:rsidTr="00754983">
        <w:trPr>
          <w:trHeight w:val="268"/>
        </w:trPr>
        <w:tc>
          <w:tcPr>
            <w:tcW w:w="1951" w:type="dxa"/>
          </w:tcPr>
          <w:p w14:paraId="19F18F25" w14:textId="01BDF164" w:rsidR="00867FB6" w:rsidRPr="0098393A" w:rsidRDefault="00471E37" w:rsidP="00CF651D">
            <w:pPr>
              <w:spacing w:after="240"/>
              <w:rPr>
                <w:rFonts w:ascii="Dyslexie" w:hAnsi="Dyslexie" w:cs="Arial"/>
                <w:b/>
                <w:szCs w:val="22"/>
              </w:rPr>
            </w:pPr>
            <w:r w:rsidRPr="0098393A">
              <w:rPr>
                <w:rFonts w:ascii="Dyslexie" w:hAnsi="Dyslexie" w:cs="Arial"/>
                <w:b/>
                <w:szCs w:val="22"/>
              </w:rPr>
              <w:t>13.9.21</w:t>
            </w:r>
          </w:p>
          <w:p w14:paraId="00182A85" w14:textId="630D4C11" w:rsidR="000C7F56" w:rsidRPr="0098393A" w:rsidRDefault="000C7F56" w:rsidP="00CF651D">
            <w:pPr>
              <w:spacing w:after="240"/>
              <w:rPr>
                <w:rFonts w:ascii="Dyslexie" w:hAnsi="Dyslexie" w:cs="Arial"/>
                <w:b/>
                <w:szCs w:val="22"/>
              </w:rPr>
            </w:pPr>
          </w:p>
        </w:tc>
        <w:tc>
          <w:tcPr>
            <w:tcW w:w="2268" w:type="dxa"/>
          </w:tcPr>
          <w:p w14:paraId="00182A86" w14:textId="15EDDD7C" w:rsidR="00053D55" w:rsidRPr="003A0FFB" w:rsidRDefault="00471E37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20.9.21</w:t>
            </w:r>
          </w:p>
        </w:tc>
        <w:tc>
          <w:tcPr>
            <w:tcW w:w="2410" w:type="dxa"/>
          </w:tcPr>
          <w:p w14:paraId="00182A87" w14:textId="497ABF63" w:rsidR="009A52A1" w:rsidRPr="003A0FFB" w:rsidRDefault="00471E37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27.9.21</w:t>
            </w:r>
          </w:p>
        </w:tc>
        <w:tc>
          <w:tcPr>
            <w:tcW w:w="2268" w:type="dxa"/>
          </w:tcPr>
          <w:p w14:paraId="00182A88" w14:textId="170A9E11" w:rsidR="009A52A1" w:rsidRPr="003A0FFB" w:rsidRDefault="00471E37" w:rsidP="00A753A4">
            <w:pPr>
              <w:spacing w:after="240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4.10.21</w:t>
            </w:r>
          </w:p>
        </w:tc>
        <w:tc>
          <w:tcPr>
            <w:tcW w:w="2551" w:type="dxa"/>
          </w:tcPr>
          <w:p w14:paraId="00182A89" w14:textId="50D90400" w:rsidR="00E851A4" w:rsidRPr="003A0FFB" w:rsidRDefault="00471E37" w:rsidP="0037621A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11.10.21</w:t>
            </w:r>
          </w:p>
        </w:tc>
        <w:tc>
          <w:tcPr>
            <w:tcW w:w="2552" w:type="dxa"/>
          </w:tcPr>
          <w:p w14:paraId="52342E86" w14:textId="4025DF35" w:rsidR="00E851A4" w:rsidRPr="003A0FFB" w:rsidRDefault="00471E37" w:rsidP="00943E34">
            <w:pPr>
              <w:spacing w:after="240"/>
              <w:jc w:val="center"/>
              <w:rPr>
                <w:rFonts w:ascii="Dyslexie" w:hAnsi="Dyslexie" w:cs="Arial"/>
                <w:b/>
                <w:sz w:val="24"/>
                <w:szCs w:val="24"/>
              </w:rPr>
            </w:pPr>
            <w:r w:rsidRPr="003A0FFB">
              <w:rPr>
                <w:rFonts w:ascii="Dyslexie" w:hAnsi="Dyslexie" w:cs="Arial"/>
                <w:b/>
                <w:sz w:val="24"/>
                <w:szCs w:val="24"/>
              </w:rPr>
              <w:t>18.10.21</w:t>
            </w:r>
          </w:p>
        </w:tc>
      </w:tr>
      <w:tr w:rsidR="00754983" w:rsidRPr="003A0FFB" w14:paraId="00182ABF" w14:textId="2181C1DF" w:rsidTr="00754983">
        <w:trPr>
          <w:trHeight w:val="268"/>
        </w:trPr>
        <w:tc>
          <w:tcPr>
            <w:tcW w:w="1951" w:type="dxa"/>
          </w:tcPr>
          <w:p w14:paraId="5DEB4047" w14:textId="77777777" w:rsidR="0098393A" w:rsidRPr="0098393A" w:rsidRDefault="001A4C01" w:rsidP="00867FB6">
            <w:pPr>
              <w:rPr>
                <w:rFonts w:ascii="Dyslexie" w:hAnsi="Dyslexie"/>
                <w:color w:val="FF0000"/>
                <w:szCs w:val="22"/>
              </w:rPr>
            </w:pPr>
            <w:r w:rsidRPr="0098393A">
              <w:rPr>
                <w:rFonts w:ascii="Dyslexie" w:hAnsi="Dyslexie"/>
                <w:color w:val="FF0000"/>
                <w:szCs w:val="22"/>
              </w:rPr>
              <w:t xml:space="preserve"> </w:t>
            </w:r>
            <w:r w:rsidR="0098393A" w:rsidRPr="0098393A">
              <w:rPr>
                <w:rFonts w:ascii="Dyslexie" w:hAnsi="Dyslexie"/>
                <w:color w:val="FF0000"/>
                <w:szCs w:val="22"/>
              </w:rPr>
              <w:t xml:space="preserve">here </w:t>
            </w:r>
          </w:p>
          <w:p w14:paraId="555D1A52" w14:textId="77777777" w:rsidR="0098393A" w:rsidRP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r w:rsidRPr="0098393A">
              <w:rPr>
                <w:rFonts w:ascii="Dyslexie" w:hAnsi="Dyslexie"/>
                <w:color w:val="FF0000"/>
                <w:szCs w:val="22"/>
              </w:rPr>
              <w:t xml:space="preserve">there </w:t>
            </w:r>
          </w:p>
          <w:p w14:paraId="0E0B0AE8" w14:textId="77777777" w:rsidR="0098393A" w:rsidRP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r w:rsidRPr="0098393A">
              <w:rPr>
                <w:rFonts w:ascii="Dyslexie" w:hAnsi="Dyslexie"/>
                <w:color w:val="FF0000"/>
                <w:szCs w:val="22"/>
              </w:rPr>
              <w:t xml:space="preserve">some </w:t>
            </w:r>
          </w:p>
          <w:p w14:paraId="270067CD" w14:textId="77777777" w:rsidR="0098393A" w:rsidRP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r w:rsidRPr="0098393A">
              <w:rPr>
                <w:rFonts w:ascii="Dyslexie" w:hAnsi="Dyslexie"/>
                <w:color w:val="FF0000"/>
                <w:szCs w:val="22"/>
              </w:rPr>
              <w:t>a</w:t>
            </w:r>
          </w:p>
          <w:p w14:paraId="6C067FDC" w14:textId="77777777" w:rsidR="0098393A" w:rsidRP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r w:rsidRPr="0098393A">
              <w:rPr>
                <w:rFonts w:ascii="Dyslexie" w:hAnsi="Dyslexie"/>
                <w:color w:val="FF0000"/>
                <w:szCs w:val="22"/>
              </w:rPr>
              <w:t xml:space="preserve">full </w:t>
            </w:r>
          </w:p>
          <w:p w14:paraId="7CA8B51A" w14:textId="77777777" w:rsidR="0098393A" w:rsidRP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proofErr w:type="gramStart"/>
            <w:r w:rsidRPr="0098393A">
              <w:rPr>
                <w:rFonts w:ascii="Dyslexie" w:hAnsi="Dyslexie"/>
                <w:color w:val="FF0000"/>
                <w:szCs w:val="22"/>
              </w:rPr>
              <w:t>our</w:t>
            </w:r>
            <w:proofErr w:type="gramEnd"/>
            <w:r w:rsidRPr="0098393A">
              <w:rPr>
                <w:rFonts w:ascii="Dyslexie" w:hAnsi="Dyslexie"/>
                <w:color w:val="FF0000"/>
                <w:szCs w:val="22"/>
              </w:rPr>
              <w:t xml:space="preserve"> </w:t>
            </w:r>
          </w:p>
          <w:p w14:paraId="700DAB8B" w14:textId="552AD175" w:rsid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proofErr w:type="gramStart"/>
            <w:r w:rsidRPr="0098393A">
              <w:rPr>
                <w:rFonts w:ascii="Dyslexie" w:hAnsi="Dyslexie"/>
                <w:color w:val="FF0000"/>
                <w:szCs w:val="22"/>
              </w:rPr>
              <w:t>said</w:t>
            </w:r>
            <w:proofErr w:type="gramEnd"/>
            <w:r w:rsidRPr="0098393A">
              <w:rPr>
                <w:rFonts w:ascii="Dyslexie" w:hAnsi="Dyslexie"/>
                <w:color w:val="FF0000"/>
                <w:szCs w:val="22"/>
              </w:rPr>
              <w:t xml:space="preserve"> </w:t>
            </w:r>
          </w:p>
          <w:p w14:paraId="66B26119" w14:textId="0E8FEE67" w:rsid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house </w:t>
            </w:r>
          </w:p>
          <w:p w14:paraId="42B9A8DB" w14:textId="51517640" w:rsid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we </w:t>
            </w:r>
          </w:p>
          <w:p w14:paraId="3D325815" w14:textId="31E50293" w:rsidR="0098393A" w:rsidRDefault="0058679B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do </w:t>
            </w:r>
          </w:p>
          <w:p w14:paraId="39A09759" w14:textId="59A38944" w:rsidR="0058679B" w:rsidRDefault="0058679B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love </w:t>
            </w:r>
          </w:p>
          <w:p w14:paraId="71D5EB7D" w14:textId="488C99CB" w:rsidR="0058679B" w:rsidRPr="0098393A" w:rsidRDefault="0058679B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were </w:t>
            </w:r>
          </w:p>
          <w:p w14:paraId="00182A94" w14:textId="422712EB" w:rsidR="0098393A" w:rsidRPr="0098393A" w:rsidRDefault="0098393A" w:rsidP="00867FB6">
            <w:pPr>
              <w:rPr>
                <w:rFonts w:ascii="Dyslexie" w:hAnsi="Dyslexie"/>
                <w:color w:val="FF0000"/>
                <w:szCs w:val="22"/>
              </w:rPr>
            </w:pPr>
          </w:p>
        </w:tc>
        <w:tc>
          <w:tcPr>
            <w:tcW w:w="2268" w:type="dxa"/>
          </w:tcPr>
          <w:p w14:paraId="345C275C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clock </w:t>
            </w:r>
          </w:p>
          <w:p w14:paraId="666774A1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buzz </w:t>
            </w:r>
          </w:p>
          <w:p w14:paraId="3DF00E0D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doll </w:t>
            </w:r>
          </w:p>
          <w:p w14:paraId="40F15DC2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bell </w:t>
            </w:r>
          </w:p>
          <w:p w14:paraId="0EE1A0EE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fizz </w:t>
            </w:r>
          </w:p>
          <w:p w14:paraId="61C0D821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back </w:t>
            </w:r>
          </w:p>
          <w:p w14:paraId="4538BDDF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puff </w:t>
            </w:r>
          </w:p>
          <w:p w14:paraId="30CB15CA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>fluff</w:t>
            </w:r>
          </w:p>
          <w:p w14:paraId="10CBC188" w14:textId="77777777" w:rsidR="00E56C64" w:rsidRDefault="00E56C6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grass </w:t>
            </w:r>
          </w:p>
          <w:p w14:paraId="00182AA0" w14:textId="6B3BC24A" w:rsidR="00E56C64" w:rsidRPr="00E56C64" w:rsidRDefault="009E5878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kiss </w:t>
            </w:r>
          </w:p>
        </w:tc>
        <w:tc>
          <w:tcPr>
            <w:tcW w:w="2410" w:type="dxa"/>
          </w:tcPr>
          <w:p w14:paraId="755C75C5" w14:textId="22B026FB" w:rsidR="00574235" w:rsidRDefault="00754983" w:rsidP="00C24A2E">
            <w:pPr>
              <w:rPr>
                <w:rFonts w:ascii="Dyslexie" w:hAnsi="Dyslexie"/>
                <w:color w:val="FF0000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 </w:t>
            </w:r>
            <w:r w:rsidR="00574235">
              <w:rPr>
                <w:rFonts w:ascii="Dyslexie" w:hAnsi="Dyslexie"/>
                <w:color w:val="FF0000"/>
                <w:szCs w:val="28"/>
              </w:rPr>
              <w:t xml:space="preserve">bank </w:t>
            </w:r>
          </w:p>
          <w:p w14:paraId="5AD4374F" w14:textId="2AEB4991" w:rsidR="00574235" w:rsidRDefault="00574235" w:rsidP="00C24A2E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pink </w:t>
            </w:r>
          </w:p>
          <w:p w14:paraId="1F7213F9" w14:textId="0C002D3E" w:rsidR="00574235" w:rsidRDefault="00574235" w:rsidP="00C24A2E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skin </w:t>
            </w:r>
          </w:p>
          <w:p w14:paraId="7DD455F2" w14:textId="741D0515" w:rsidR="00574235" w:rsidRDefault="00574235" w:rsidP="00C24A2E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honk </w:t>
            </w:r>
          </w:p>
          <w:p w14:paraId="1858DB8F" w14:textId="1047A6E6" w:rsidR="00574235" w:rsidRDefault="00574235" w:rsidP="00C24A2E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sketch </w:t>
            </w:r>
          </w:p>
          <w:p w14:paraId="27DA7B6E" w14:textId="21304CFF" w:rsidR="00574235" w:rsidRDefault="00574235" w:rsidP="00C24A2E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frisky </w:t>
            </w:r>
          </w:p>
          <w:p w14:paraId="5506A641" w14:textId="60E29788" w:rsidR="00574235" w:rsidRDefault="00574235" w:rsidP="00C24A2E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think </w:t>
            </w:r>
          </w:p>
          <w:p w14:paraId="6FDC31BE" w14:textId="29CC04A8" w:rsidR="00574235" w:rsidRDefault="00574235" w:rsidP="00C24A2E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tank </w:t>
            </w:r>
          </w:p>
          <w:p w14:paraId="12DB72A2" w14:textId="3DA7C530" w:rsidR="00574235" w:rsidRDefault="00574235" w:rsidP="00C24A2E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basket </w:t>
            </w:r>
          </w:p>
          <w:p w14:paraId="68449694" w14:textId="37D8859F" w:rsidR="00574235" w:rsidRPr="00574235" w:rsidRDefault="00574235" w:rsidP="00C24A2E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kit </w:t>
            </w:r>
          </w:p>
          <w:p w14:paraId="00182AAA" w14:textId="3A563C10" w:rsidR="007051E4" w:rsidRPr="003A0FFB" w:rsidRDefault="007051E4" w:rsidP="000B4C39">
            <w:pPr>
              <w:rPr>
                <w:rFonts w:ascii="Dyslexie" w:hAnsi="Dyslexie"/>
                <w:color w:val="FF0000"/>
                <w:sz w:val="36"/>
                <w:szCs w:val="28"/>
              </w:rPr>
            </w:pPr>
          </w:p>
        </w:tc>
        <w:tc>
          <w:tcPr>
            <w:tcW w:w="2268" w:type="dxa"/>
          </w:tcPr>
          <w:p w14:paraId="664290DB" w14:textId="3B157953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kitchen </w:t>
            </w:r>
          </w:p>
          <w:p w14:paraId="41DC400A" w14:textId="004D2F2B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hutch </w:t>
            </w:r>
          </w:p>
          <w:p w14:paraId="2C174356" w14:textId="7788FEF5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fetch </w:t>
            </w:r>
          </w:p>
          <w:p w14:paraId="5DA9E7A0" w14:textId="1EF7840E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match </w:t>
            </w:r>
          </w:p>
          <w:p w14:paraId="1891E1E8" w14:textId="2A910027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notch </w:t>
            </w:r>
          </w:p>
          <w:p w14:paraId="17BF92C4" w14:textId="05379FCF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ditch </w:t>
            </w:r>
          </w:p>
          <w:p w14:paraId="41FA80FF" w14:textId="6263A3E6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witch </w:t>
            </w:r>
          </w:p>
          <w:p w14:paraId="2393A89D" w14:textId="2323A8C7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patch </w:t>
            </w:r>
          </w:p>
          <w:p w14:paraId="2A0EA453" w14:textId="299CA4B2" w:rsidR="00145F04" w:rsidRDefault="00145F0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watch </w:t>
            </w:r>
          </w:p>
          <w:p w14:paraId="796700B9" w14:textId="60B5AA6C" w:rsidR="00145F04" w:rsidRPr="00145F04" w:rsidRDefault="008E4987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catch </w:t>
            </w:r>
          </w:p>
          <w:p w14:paraId="00182AB4" w14:textId="6B527D7D" w:rsidR="00B40AA0" w:rsidRPr="003A0FFB" w:rsidRDefault="00B40AA0" w:rsidP="00867FB6">
            <w:pPr>
              <w:rPr>
                <w:rFonts w:ascii="Dyslexie" w:hAnsi="Dyslexie"/>
                <w:color w:val="FF0000"/>
                <w:sz w:val="36"/>
                <w:szCs w:val="28"/>
              </w:rPr>
            </w:pPr>
          </w:p>
        </w:tc>
        <w:tc>
          <w:tcPr>
            <w:tcW w:w="2551" w:type="dxa"/>
          </w:tcPr>
          <w:p w14:paraId="196FA6A6" w14:textId="77777777" w:rsidR="00781CE8" w:rsidRDefault="00781CE8" w:rsidP="00867FB6">
            <w:pPr>
              <w:rPr>
                <w:rFonts w:ascii="Dyslexie" w:hAnsi="Dyslexie"/>
                <w:color w:val="FF0000"/>
                <w:szCs w:val="28"/>
              </w:rPr>
            </w:pPr>
            <w:r w:rsidRPr="003A0FFB">
              <w:rPr>
                <w:rFonts w:ascii="Dyslexie" w:hAnsi="Dyslexie"/>
                <w:color w:val="FF0000"/>
                <w:sz w:val="36"/>
                <w:szCs w:val="28"/>
              </w:rPr>
              <w:t xml:space="preserve"> </w:t>
            </w:r>
            <w:r w:rsidR="001B19F4">
              <w:rPr>
                <w:rFonts w:ascii="Dyslexie" w:hAnsi="Dyslexie"/>
                <w:color w:val="FF0000"/>
                <w:szCs w:val="28"/>
              </w:rPr>
              <w:t xml:space="preserve">have </w:t>
            </w:r>
          </w:p>
          <w:p w14:paraId="3AA41D48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funny </w:t>
            </w:r>
          </w:p>
          <w:p w14:paraId="44F9261B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very </w:t>
            </w:r>
          </w:p>
          <w:p w14:paraId="43D4330C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>love</w:t>
            </w:r>
          </w:p>
          <w:p w14:paraId="311B5835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happy </w:t>
            </w:r>
          </w:p>
          <w:p w14:paraId="1076B4F8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family </w:t>
            </w:r>
          </w:p>
          <w:p w14:paraId="4DF4FB86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save </w:t>
            </w:r>
          </w:p>
          <w:p w14:paraId="7049530C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>give</w:t>
            </w:r>
          </w:p>
          <w:p w14:paraId="21A3801C" w14:textId="77777777" w:rsidR="001B19F4" w:rsidRDefault="001B19F4" w:rsidP="00867FB6">
            <w:pPr>
              <w:rPr>
                <w:rFonts w:ascii="Dyslexie" w:hAnsi="Dyslexie"/>
                <w:color w:val="FF0000"/>
                <w:szCs w:val="28"/>
              </w:rPr>
            </w:pPr>
            <w:r>
              <w:rPr>
                <w:rFonts w:ascii="Dyslexie" w:hAnsi="Dyslexie"/>
                <w:color w:val="FF0000"/>
                <w:szCs w:val="28"/>
              </w:rPr>
              <w:t xml:space="preserve">five </w:t>
            </w:r>
          </w:p>
          <w:p w14:paraId="00182ABE" w14:textId="19CB2944" w:rsidR="001B19F4" w:rsidRPr="001B19F4" w:rsidRDefault="001B19F4" w:rsidP="00867FB6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party </w:t>
            </w:r>
          </w:p>
        </w:tc>
        <w:tc>
          <w:tcPr>
            <w:tcW w:w="2552" w:type="dxa"/>
          </w:tcPr>
          <w:p w14:paraId="1A3A1A9B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beaches </w:t>
            </w:r>
          </w:p>
          <w:p w14:paraId="653B5AF8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flowers </w:t>
            </w:r>
          </w:p>
          <w:p w14:paraId="50B3049E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peaches </w:t>
            </w:r>
          </w:p>
          <w:p w14:paraId="63DC36E6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clouds </w:t>
            </w:r>
          </w:p>
          <w:p w14:paraId="2386F1CC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>trees</w:t>
            </w:r>
          </w:p>
          <w:p w14:paraId="220AF1C6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apples </w:t>
            </w:r>
          </w:p>
          <w:p w14:paraId="32224656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>lunches</w:t>
            </w:r>
          </w:p>
          <w:p w14:paraId="7CF7FEF1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dishes </w:t>
            </w:r>
          </w:p>
          <w:p w14:paraId="1A2707DF" w14:textId="77777777" w:rsid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 xml:space="preserve">boxes </w:t>
            </w:r>
          </w:p>
          <w:p w14:paraId="2754E0A7" w14:textId="6FFE73ED" w:rsidR="00203301" w:rsidRPr="00203301" w:rsidRDefault="00203301" w:rsidP="0037621A">
            <w:pPr>
              <w:rPr>
                <w:rFonts w:ascii="Dyslexie" w:hAnsi="Dyslexie"/>
                <w:color w:val="FF0000"/>
                <w:szCs w:val="22"/>
              </w:rPr>
            </w:pPr>
            <w:r>
              <w:rPr>
                <w:rFonts w:ascii="Dyslexie" w:hAnsi="Dyslexie"/>
                <w:color w:val="FF0000"/>
                <w:szCs w:val="22"/>
              </w:rPr>
              <w:t>dogs</w:t>
            </w:r>
          </w:p>
        </w:tc>
      </w:tr>
    </w:tbl>
    <w:p w14:paraId="00182AC0" w14:textId="77777777" w:rsidR="00E86538" w:rsidRDefault="00E86538" w:rsidP="00B31C63">
      <w:pPr>
        <w:ind w:left="180"/>
        <w:rPr>
          <w:rFonts w:ascii="Comic Sans MS" w:hAnsi="Comic Sans MS"/>
          <w:sz w:val="16"/>
        </w:rPr>
      </w:pPr>
    </w:p>
    <w:p w14:paraId="00182AC1" w14:textId="77777777"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14:paraId="00182AC2" w14:textId="7BB643DF"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11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F290" w14:textId="77777777" w:rsidR="00DC1EE3" w:rsidRDefault="00DC1EE3">
      <w:r>
        <w:separator/>
      </w:r>
    </w:p>
  </w:endnote>
  <w:endnote w:type="continuationSeparator" w:id="0">
    <w:p w14:paraId="6BFC49AB" w14:textId="77777777" w:rsidR="00DC1EE3" w:rsidRDefault="00D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FAFB" w14:textId="77777777" w:rsidR="00DC1EE3" w:rsidRDefault="00DC1EE3">
      <w:r>
        <w:separator/>
      </w:r>
    </w:p>
  </w:footnote>
  <w:footnote w:type="continuationSeparator" w:id="0">
    <w:p w14:paraId="5EA4A999" w14:textId="77777777" w:rsidR="00DC1EE3" w:rsidRDefault="00DC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2AC9" w14:textId="77777777"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 wp14:anchorId="00182ACA" wp14:editId="00182ACB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D"/>
    <w:rsid w:val="00053D55"/>
    <w:rsid w:val="00064115"/>
    <w:rsid w:val="0009615E"/>
    <w:rsid w:val="000A065B"/>
    <w:rsid w:val="000B4C39"/>
    <w:rsid w:val="000C636F"/>
    <w:rsid w:val="000C7F56"/>
    <w:rsid w:val="001414D2"/>
    <w:rsid w:val="00145F04"/>
    <w:rsid w:val="001466E7"/>
    <w:rsid w:val="0019514D"/>
    <w:rsid w:val="001A4C01"/>
    <w:rsid w:val="001B19F4"/>
    <w:rsid w:val="001D0FF0"/>
    <w:rsid w:val="001D2C30"/>
    <w:rsid w:val="00203301"/>
    <w:rsid w:val="0020633C"/>
    <w:rsid w:val="00217016"/>
    <w:rsid w:val="00224B17"/>
    <w:rsid w:val="00290A74"/>
    <w:rsid w:val="00292471"/>
    <w:rsid w:val="002A4F9C"/>
    <w:rsid w:val="002F70B3"/>
    <w:rsid w:val="0030654B"/>
    <w:rsid w:val="0037621A"/>
    <w:rsid w:val="003816FD"/>
    <w:rsid w:val="003A0FFB"/>
    <w:rsid w:val="003B12D6"/>
    <w:rsid w:val="003B5ED1"/>
    <w:rsid w:val="003C239C"/>
    <w:rsid w:val="003C6B05"/>
    <w:rsid w:val="003E77AC"/>
    <w:rsid w:val="004041A2"/>
    <w:rsid w:val="00417F24"/>
    <w:rsid w:val="004373FD"/>
    <w:rsid w:val="00471E37"/>
    <w:rsid w:val="00481872"/>
    <w:rsid w:val="00483998"/>
    <w:rsid w:val="0048684E"/>
    <w:rsid w:val="004C2050"/>
    <w:rsid w:val="004E6DC6"/>
    <w:rsid w:val="004F088C"/>
    <w:rsid w:val="005537DD"/>
    <w:rsid w:val="00572B7D"/>
    <w:rsid w:val="00574235"/>
    <w:rsid w:val="00575CEC"/>
    <w:rsid w:val="0058679B"/>
    <w:rsid w:val="005A3A00"/>
    <w:rsid w:val="005B0E3B"/>
    <w:rsid w:val="005F19DD"/>
    <w:rsid w:val="00610DFF"/>
    <w:rsid w:val="006165BB"/>
    <w:rsid w:val="00624897"/>
    <w:rsid w:val="00627A61"/>
    <w:rsid w:val="0065744C"/>
    <w:rsid w:val="00670BC7"/>
    <w:rsid w:val="006746C0"/>
    <w:rsid w:val="00682A2E"/>
    <w:rsid w:val="00690555"/>
    <w:rsid w:val="006D01DB"/>
    <w:rsid w:val="007023B3"/>
    <w:rsid w:val="0070251B"/>
    <w:rsid w:val="007051E4"/>
    <w:rsid w:val="00734C7E"/>
    <w:rsid w:val="00743C1A"/>
    <w:rsid w:val="00754983"/>
    <w:rsid w:val="00781CE8"/>
    <w:rsid w:val="007B57D6"/>
    <w:rsid w:val="008536E8"/>
    <w:rsid w:val="00860EF4"/>
    <w:rsid w:val="00867FB6"/>
    <w:rsid w:val="00875CD8"/>
    <w:rsid w:val="008A793A"/>
    <w:rsid w:val="008E4987"/>
    <w:rsid w:val="00902244"/>
    <w:rsid w:val="009309C4"/>
    <w:rsid w:val="009422C9"/>
    <w:rsid w:val="00943E34"/>
    <w:rsid w:val="0098393A"/>
    <w:rsid w:val="009968B2"/>
    <w:rsid w:val="009A3C55"/>
    <w:rsid w:val="009A52A1"/>
    <w:rsid w:val="009A7BDF"/>
    <w:rsid w:val="009B63E5"/>
    <w:rsid w:val="009D387A"/>
    <w:rsid w:val="009E5878"/>
    <w:rsid w:val="00A347D2"/>
    <w:rsid w:val="00A4426C"/>
    <w:rsid w:val="00A753A4"/>
    <w:rsid w:val="00AB61CA"/>
    <w:rsid w:val="00AB730F"/>
    <w:rsid w:val="00AC6CA7"/>
    <w:rsid w:val="00AE59D2"/>
    <w:rsid w:val="00B0453F"/>
    <w:rsid w:val="00B06243"/>
    <w:rsid w:val="00B31C63"/>
    <w:rsid w:val="00B40AA0"/>
    <w:rsid w:val="00B40AFB"/>
    <w:rsid w:val="00B814F1"/>
    <w:rsid w:val="00B96B2E"/>
    <w:rsid w:val="00BF6D9D"/>
    <w:rsid w:val="00C024B6"/>
    <w:rsid w:val="00C24A2E"/>
    <w:rsid w:val="00C30746"/>
    <w:rsid w:val="00C37913"/>
    <w:rsid w:val="00CC6AC1"/>
    <w:rsid w:val="00CD79FB"/>
    <w:rsid w:val="00CF651D"/>
    <w:rsid w:val="00D322F0"/>
    <w:rsid w:val="00D36C3A"/>
    <w:rsid w:val="00D46A6B"/>
    <w:rsid w:val="00D5089B"/>
    <w:rsid w:val="00D87870"/>
    <w:rsid w:val="00D92FD2"/>
    <w:rsid w:val="00DC1EE3"/>
    <w:rsid w:val="00E0719A"/>
    <w:rsid w:val="00E141FB"/>
    <w:rsid w:val="00E46B88"/>
    <w:rsid w:val="00E55567"/>
    <w:rsid w:val="00E56C64"/>
    <w:rsid w:val="00E61460"/>
    <w:rsid w:val="00E70D2F"/>
    <w:rsid w:val="00E736F1"/>
    <w:rsid w:val="00E7394B"/>
    <w:rsid w:val="00E851A4"/>
    <w:rsid w:val="00E86538"/>
    <w:rsid w:val="00E92207"/>
    <w:rsid w:val="00EA29A5"/>
    <w:rsid w:val="00EC7E61"/>
    <w:rsid w:val="00EF3F80"/>
    <w:rsid w:val="00EF44CE"/>
    <w:rsid w:val="00F048A8"/>
    <w:rsid w:val="00F06068"/>
    <w:rsid w:val="00F30D80"/>
    <w:rsid w:val="00F37473"/>
    <w:rsid w:val="00F5112C"/>
    <w:rsid w:val="00F56959"/>
    <w:rsid w:val="00F804C6"/>
    <w:rsid w:val="00FD1C4D"/>
    <w:rsid w:val="00FE0B22"/>
    <w:rsid w:val="00FE63C3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182A7F"/>
  <w15:docId w15:val="{1B2279F9-661C-4539-98AD-C37A1D4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ea296a7bcc3542b60cd3004e5823d662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8d4b79684355a85aa3f4375866ce5425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D9FF-2504-4724-A858-3E7FE70C5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2B4C9-FD9B-4627-BA5D-D805B5464D97}">
  <ds:schemaRefs>
    <ds:schemaRef ds:uri="http://www.w3.org/XML/1998/namespace"/>
    <ds:schemaRef ds:uri="http://purl.org/dc/terms/"/>
    <ds:schemaRef ds:uri="1bb4766a-59af-411e-a19b-7c8e2100570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28e77ba-d3e5-445d-93b8-82da7003db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543DB8-5935-4C96-AC13-9E52CBFCD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D1BF8-5016-2347-BB0F-73F5705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2021-09-06T14:53:00Z</cp:lastPrinted>
  <dcterms:created xsi:type="dcterms:W3CDTF">2021-09-15T13:11:00Z</dcterms:created>
  <dcterms:modified xsi:type="dcterms:W3CDTF">2021-09-15T13:11:00Z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