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9E" w:rsidRDefault="00F54381" w:rsidP="00F54381">
      <w:pPr>
        <w:rPr>
          <w:rFonts w:ascii="Bradley Hand ITC" w:hAnsi="Bradley Hand ITC"/>
          <w:sz w:val="56"/>
          <w:szCs w:val="56"/>
        </w:rPr>
      </w:pPr>
      <w:r>
        <w:rPr>
          <w:rFonts w:ascii="Bradley Hand ITC" w:hAnsi="Bradley Hand ITC"/>
          <w:noProof/>
          <w:sz w:val="56"/>
          <w:szCs w:val="56"/>
          <w:lang w:eastAsia="en-GB"/>
        </w:rPr>
        <w:drawing>
          <wp:anchor distT="0" distB="0" distL="114300" distR="114300" simplePos="0" relativeHeight="251660288" behindDoc="0" locked="0" layoutInCell="1" allowOverlap="1">
            <wp:simplePos x="0" y="0"/>
            <wp:positionH relativeFrom="column">
              <wp:posOffset>4929505</wp:posOffset>
            </wp:positionH>
            <wp:positionV relativeFrom="paragraph">
              <wp:posOffset>-715645</wp:posOffset>
            </wp:positionV>
            <wp:extent cx="1090930" cy="1635125"/>
            <wp:effectExtent l="304800" t="152400" r="280670" b="136525"/>
            <wp:wrapSquare wrapText="bothSides"/>
            <wp:docPr id="2" name="Picture 1" descr="Image result for dragonfl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flies">
                      <a:hlinkClick r:id="rId4"/>
                    </pic:cNvPr>
                    <pic:cNvPicPr>
                      <a:picLocks noChangeAspect="1" noChangeArrowheads="1"/>
                    </pic:cNvPicPr>
                  </pic:nvPicPr>
                  <pic:blipFill>
                    <a:blip r:embed="rId5" cstate="print"/>
                    <a:srcRect/>
                    <a:stretch>
                      <a:fillRect/>
                    </a:stretch>
                  </pic:blipFill>
                  <pic:spPr bwMode="auto">
                    <a:xfrm rot="20142347">
                      <a:off x="0" y="0"/>
                      <a:ext cx="1090930" cy="1635125"/>
                    </a:xfrm>
                    <a:prstGeom prst="rect">
                      <a:avLst/>
                    </a:prstGeom>
                    <a:noFill/>
                    <a:ln w="9525">
                      <a:noFill/>
                      <a:miter lim="800000"/>
                      <a:headEnd/>
                      <a:tailEnd/>
                    </a:ln>
                  </pic:spPr>
                </pic:pic>
              </a:graphicData>
            </a:graphic>
          </wp:anchor>
        </w:drawing>
      </w:r>
      <w:r>
        <w:rPr>
          <w:rFonts w:ascii="Bradley Hand ITC" w:hAnsi="Bradley Hand ITC"/>
          <w:noProof/>
          <w:sz w:val="56"/>
          <w:szCs w:val="56"/>
          <w:lang w:eastAsia="en-GB"/>
        </w:rPr>
        <w:drawing>
          <wp:anchor distT="0" distB="0" distL="114300" distR="114300" simplePos="0" relativeHeight="251658240" behindDoc="0" locked="0" layoutInCell="1" allowOverlap="1">
            <wp:simplePos x="0" y="0"/>
            <wp:positionH relativeFrom="column">
              <wp:posOffset>-423545</wp:posOffset>
            </wp:positionH>
            <wp:positionV relativeFrom="paragraph">
              <wp:posOffset>-635635</wp:posOffset>
            </wp:positionV>
            <wp:extent cx="1085850" cy="1634490"/>
            <wp:effectExtent l="304800" t="152400" r="285750" b="137160"/>
            <wp:wrapSquare wrapText="bothSides"/>
            <wp:docPr id="1" name="Picture 1" descr="Image result for dragonfl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flies">
                      <a:hlinkClick r:id="rId4"/>
                    </pic:cNvPr>
                    <pic:cNvPicPr>
                      <a:picLocks noChangeAspect="1" noChangeArrowheads="1"/>
                    </pic:cNvPicPr>
                  </pic:nvPicPr>
                  <pic:blipFill>
                    <a:blip r:embed="rId5" cstate="print"/>
                    <a:srcRect/>
                    <a:stretch>
                      <a:fillRect/>
                    </a:stretch>
                  </pic:blipFill>
                  <pic:spPr bwMode="auto">
                    <a:xfrm rot="1467997">
                      <a:off x="0" y="0"/>
                      <a:ext cx="1085850" cy="1634490"/>
                    </a:xfrm>
                    <a:prstGeom prst="rect">
                      <a:avLst/>
                    </a:prstGeom>
                    <a:noFill/>
                    <a:ln w="9525">
                      <a:noFill/>
                      <a:miter lim="800000"/>
                      <a:headEnd/>
                      <a:tailEnd/>
                    </a:ln>
                  </pic:spPr>
                </pic:pic>
              </a:graphicData>
            </a:graphic>
          </wp:anchor>
        </w:drawing>
      </w:r>
      <w:r w:rsidRPr="00F54381">
        <w:rPr>
          <w:rFonts w:ascii="Bradley Hand ITC" w:hAnsi="Bradley Hand ITC"/>
          <w:sz w:val="56"/>
          <w:szCs w:val="56"/>
        </w:rPr>
        <w:t xml:space="preserve">Dragonflies Newsletter </w:t>
      </w:r>
    </w:p>
    <w:p w:rsidR="00F54381" w:rsidRDefault="0002262B" w:rsidP="0037085C">
      <w:pPr>
        <w:tabs>
          <w:tab w:val="right" w:pos="5430"/>
        </w:tabs>
        <w:jc w:val="center"/>
        <w:rPr>
          <w:rFonts w:ascii="Bradley Hand ITC" w:hAnsi="Bradley Hand ITC"/>
          <w:sz w:val="56"/>
          <w:szCs w:val="56"/>
        </w:rPr>
      </w:pPr>
      <w:r w:rsidRPr="0002262B">
        <w:rPr>
          <w:rFonts w:ascii="Bradley Hand ITC" w:hAnsi="Bradley Hand ITC"/>
          <w:noProof/>
          <w:sz w:val="56"/>
          <w:szCs w:val="56"/>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3.85pt;margin-top:35.25pt;width:350.35pt;height:282.15pt;z-index:251664384;mso-width-relative:margin;mso-height-relative:margin" strokecolor="white [3212]">
            <v:textbox>
              <w:txbxContent>
                <w:p w:rsidR="002F5791" w:rsidRDefault="002F5791" w:rsidP="008153C9">
                  <w:pPr>
                    <w:jc w:val="center"/>
                    <w:rPr>
                      <w:rFonts w:ascii="Bradley Hand ITC" w:hAnsi="Bradley Hand ITC"/>
                      <w:b/>
                      <w:sz w:val="24"/>
                      <w:szCs w:val="24"/>
                    </w:rPr>
                  </w:pPr>
                </w:p>
                <w:p w:rsidR="002F5791" w:rsidRDefault="002F5791">
                  <w:pPr>
                    <w:rPr>
                      <w:rFonts w:ascii="Bradley Hand ITC" w:hAnsi="Bradley Hand ITC"/>
                      <w:sz w:val="24"/>
                      <w:szCs w:val="24"/>
                    </w:rPr>
                  </w:pPr>
                  <w:r>
                    <w:rPr>
                      <w:rFonts w:ascii="Bradley Hand ITC" w:hAnsi="Bradley Hand ITC"/>
                      <w:sz w:val="24"/>
                      <w:szCs w:val="24"/>
                    </w:rPr>
                    <w:t>This term we are looking at traditional stories and Chinese New Year. We will be sending home love hearts, and we ask you to ask your child who is special to them, decorate the love heart with them and bring it back so that it can be hung on a special tree. We are also making dragons and Chinese lanterns, exploring Chinese music and foods. Please can we ask you to log into your child’s Tapestry adding your comments or experiences, thank you.</w:t>
                  </w:r>
                </w:p>
                <w:p w:rsidR="002F5791" w:rsidRDefault="002F5791">
                  <w:pPr>
                    <w:rPr>
                      <w:rFonts w:ascii="Bradley Hand ITC" w:hAnsi="Bradley Hand ITC"/>
                      <w:sz w:val="24"/>
                      <w:szCs w:val="24"/>
                    </w:rPr>
                  </w:pPr>
                  <w:r>
                    <w:rPr>
                      <w:rFonts w:ascii="Bradley Hand ITC" w:hAnsi="Bradley Hand ITC"/>
                      <w:sz w:val="24"/>
                      <w:szCs w:val="24"/>
                    </w:rPr>
                    <w:t xml:space="preserve">Please can you ensure your child comes into nursery with spare clothes, </w:t>
                  </w:r>
                  <w:proofErr w:type="spellStart"/>
                  <w:r>
                    <w:rPr>
                      <w:rFonts w:ascii="Bradley Hand ITC" w:hAnsi="Bradley Hand ITC"/>
                      <w:sz w:val="24"/>
                      <w:szCs w:val="24"/>
                    </w:rPr>
                    <w:t>wellies</w:t>
                  </w:r>
                  <w:proofErr w:type="spellEnd"/>
                  <w:r>
                    <w:rPr>
                      <w:rFonts w:ascii="Bradley Hand ITC" w:hAnsi="Bradley Hand ITC"/>
                      <w:sz w:val="24"/>
                      <w:szCs w:val="24"/>
                    </w:rPr>
                    <w:t xml:space="preserve"> &amp; a warm coat as we like to explore outdoor environment.</w:t>
                  </w:r>
                </w:p>
                <w:p w:rsidR="002F5791" w:rsidRPr="00F54381" w:rsidRDefault="002F5791">
                  <w:pPr>
                    <w:rPr>
                      <w:rFonts w:ascii="Bradley Hand ITC" w:hAnsi="Bradley Hand ITC"/>
                      <w:sz w:val="24"/>
                      <w:szCs w:val="24"/>
                    </w:rPr>
                  </w:pPr>
                  <w:r w:rsidRPr="00F54381">
                    <w:rPr>
                      <w:rFonts w:ascii="Bradley Hand ITC" w:hAnsi="Bradley Hand ITC"/>
                      <w:sz w:val="24"/>
                      <w:szCs w:val="24"/>
                    </w:rPr>
                    <w:t xml:space="preserve">Cathy and the Dragonflies Team </w:t>
                  </w:r>
                  <w:r>
                    <w:rPr>
                      <w:rFonts w:ascii="Bradley Hand ITC" w:hAnsi="Bradley Hand ITC"/>
                      <w:sz w:val="24"/>
                      <w:szCs w:val="24"/>
                    </w:rPr>
                    <w:t xml:space="preserve"> </w:t>
                  </w:r>
                </w:p>
                <w:p w:rsidR="002F5791" w:rsidRDefault="002F5791">
                  <w:pPr>
                    <w:rPr>
                      <w:rFonts w:ascii="Bradley Hand ITC" w:hAnsi="Bradley Hand ITC"/>
                    </w:rPr>
                  </w:pPr>
                </w:p>
              </w:txbxContent>
            </v:textbox>
          </v:shape>
        </w:pict>
      </w:r>
      <w:r w:rsidR="00587566">
        <w:rPr>
          <w:rFonts w:ascii="Bradley Hand ITC" w:hAnsi="Bradley Hand ITC"/>
          <w:sz w:val="56"/>
          <w:szCs w:val="56"/>
        </w:rPr>
        <w:t>02.02.16</w:t>
      </w:r>
    </w:p>
    <w:p w:rsidR="00A42147" w:rsidRDefault="00F54381" w:rsidP="00F54381">
      <w:pPr>
        <w:tabs>
          <w:tab w:val="right" w:pos="5430"/>
        </w:tabs>
        <w:rPr>
          <w:rFonts w:ascii="Arial" w:hAnsi="Arial" w:cs="Arial"/>
          <w:color w:val="0000FF"/>
          <w:sz w:val="27"/>
          <w:szCs w:val="27"/>
        </w:rPr>
      </w:pPr>
      <w:r w:rsidRPr="00F54381">
        <w:rPr>
          <w:rFonts w:ascii="Arial" w:hAnsi="Arial" w:cs="Arial"/>
          <w:color w:val="0000FF"/>
          <w:sz w:val="27"/>
          <w:szCs w:val="27"/>
        </w:rPr>
        <w:t xml:space="preserve">  </w:t>
      </w:r>
    </w:p>
    <w:p w:rsidR="00C1065D" w:rsidRDefault="00C1065D" w:rsidP="00A42147">
      <w:pPr>
        <w:rPr>
          <w:rFonts w:ascii="Arial" w:hAnsi="Arial" w:cs="Arial"/>
          <w:sz w:val="27"/>
          <w:szCs w:val="27"/>
        </w:rPr>
      </w:pPr>
    </w:p>
    <w:p w:rsidR="00C1065D" w:rsidRDefault="00C1065D" w:rsidP="00A42147">
      <w:pPr>
        <w:rPr>
          <w:rFonts w:ascii="Arial" w:hAnsi="Arial" w:cs="Arial"/>
          <w:sz w:val="27"/>
          <w:szCs w:val="27"/>
        </w:rPr>
      </w:pPr>
    </w:p>
    <w:p w:rsidR="00C1065D" w:rsidRDefault="00C1065D" w:rsidP="00A42147">
      <w:pPr>
        <w:rPr>
          <w:rFonts w:ascii="Arial" w:hAnsi="Arial" w:cs="Arial"/>
          <w:sz w:val="27"/>
          <w:szCs w:val="27"/>
        </w:rPr>
      </w:pPr>
    </w:p>
    <w:p w:rsidR="00C1065D" w:rsidRDefault="00C1065D" w:rsidP="00A42147">
      <w:pPr>
        <w:rPr>
          <w:rFonts w:ascii="Arial" w:hAnsi="Arial" w:cs="Arial"/>
          <w:sz w:val="27"/>
          <w:szCs w:val="27"/>
        </w:rPr>
      </w:pPr>
    </w:p>
    <w:p w:rsidR="00C1065D" w:rsidRDefault="00C1065D" w:rsidP="00A42147">
      <w:pPr>
        <w:rPr>
          <w:rFonts w:ascii="Arial" w:hAnsi="Arial" w:cs="Arial"/>
          <w:sz w:val="27"/>
          <w:szCs w:val="27"/>
        </w:rPr>
      </w:pPr>
    </w:p>
    <w:p w:rsidR="00E715E0" w:rsidRDefault="00E715E0" w:rsidP="00A42147">
      <w:pPr>
        <w:rPr>
          <w:rFonts w:ascii="Arial" w:hAnsi="Arial" w:cs="Arial"/>
          <w:sz w:val="27"/>
          <w:szCs w:val="27"/>
        </w:rPr>
      </w:pPr>
    </w:p>
    <w:p w:rsidR="00A42147" w:rsidRPr="00A42147" w:rsidRDefault="00A42147" w:rsidP="00A42147">
      <w:pPr>
        <w:rPr>
          <w:rFonts w:ascii="Arial" w:hAnsi="Arial" w:cs="Arial"/>
          <w:sz w:val="27"/>
          <w:szCs w:val="27"/>
        </w:rPr>
      </w:pPr>
    </w:p>
    <w:p w:rsidR="00A42147" w:rsidRPr="00A42147" w:rsidRDefault="00A42147" w:rsidP="00A42147">
      <w:pPr>
        <w:rPr>
          <w:rFonts w:ascii="Arial" w:hAnsi="Arial" w:cs="Arial"/>
          <w:sz w:val="27"/>
          <w:szCs w:val="27"/>
        </w:rPr>
      </w:pPr>
    </w:p>
    <w:p w:rsidR="00A42147" w:rsidRPr="00A42147" w:rsidRDefault="00A42147" w:rsidP="00A42147">
      <w:pPr>
        <w:rPr>
          <w:rFonts w:ascii="Arial" w:hAnsi="Arial" w:cs="Arial"/>
          <w:sz w:val="27"/>
          <w:szCs w:val="27"/>
        </w:rPr>
      </w:pPr>
    </w:p>
    <w:p w:rsidR="00A42147" w:rsidRPr="00A42147" w:rsidRDefault="0002262B" w:rsidP="00A42147">
      <w:pPr>
        <w:rPr>
          <w:rFonts w:ascii="Arial" w:hAnsi="Arial" w:cs="Arial"/>
          <w:sz w:val="27"/>
          <w:szCs w:val="27"/>
        </w:rPr>
      </w:pPr>
      <w:r w:rsidRPr="0002262B">
        <w:rPr>
          <w:rFonts w:ascii="Arial" w:hAnsi="Arial" w:cs="Arial"/>
          <w:noProof/>
          <w:color w:val="0000FF"/>
          <w:sz w:val="27"/>
          <w:szCs w:val="27"/>
          <w:lang w:val="en-US" w:eastAsia="zh-TW"/>
        </w:rPr>
        <w:pict>
          <v:shape id="_x0000_s1029" type="#_x0000_t202" style="position:absolute;margin-left:75.35pt;margin-top:26.8pt;width:276.3pt;height:284.65pt;z-index:251676672;mso-width-relative:margin;mso-height-relative:margin">
            <v:textbox style="mso-next-textbox:#_x0000_s1029">
              <w:txbxContent>
                <w:p w:rsidR="002F5791" w:rsidRPr="00A42147" w:rsidRDefault="002F5791" w:rsidP="00401393">
                  <w:pPr>
                    <w:jc w:val="center"/>
                    <w:rPr>
                      <w:b/>
                      <w:sz w:val="28"/>
                      <w:szCs w:val="28"/>
                    </w:rPr>
                  </w:pPr>
                  <w:r w:rsidRPr="00A42147">
                    <w:rPr>
                      <w:b/>
                      <w:sz w:val="28"/>
                      <w:szCs w:val="28"/>
                    </w:rPr>
                    <w:t>Message from Elaine/Jackie</w:t>
                  </w:r>
                </w:p>
                <w:p w:rsidR="002F5791" w:rsidRDefault="002F5791" w:rsidP="00AE38E6">
                  <w:pPr>
                    <w:jc w:val="center"/>
                    <w:rPr>
                      <w:b/>
                    </w:rPr>
                  </w:pPr>
                  <w:r>
                    <w:rPr>
                      <w:b/>
                    </w:rPr>
                    <w:t>Please update the office with any new details e.g. phone numbers, allergies or any medication being taken by your child.</w:t>
                  </w:r>
                </w:p>
                <w:p w:rsidR="002F5791" w:rsidRDefault="002F5791" w:rsidP="00AE38E6">
                  <w:pPr>
                    <w:jc w:val="center"/>
                    <w:rPr>
                      <w:b/>
                    </w:rPr>
                  </w:pPr>
                  <w:r>
                    <w:rPr>
                      <w:b/>
                    </w:rPr>
                    <w:t>This half term there will be no holiday club, sorry if this causes any inconvenience.</w:t>
                  </w:r>
                </w:p>
                <w:p w:rsidR="002F5791" w:rsidRDefault="002F5791" w:rsidP="00AE38E6">
                  <w:pPr>
                    <w:jc w:val="center"/>
                    <w:rPr>
                      <w:b/>
                    </w:rPr>
                  </w:pPr>
                  <w:r>
                    <w:rPr>
                      <w:b/>
                    </w:rPr>
                    <w:t>Our next “Open Day” will be 23</w:t>
                  </w:r>
                  <w:r w:rsidRPr="002F5791">
                    <w:rPr>
                      <w:b/>
                      <w:vertAlign w:val="superscript"/>
                    </w:rPr>
                    <w:t>rd</w:t>
                  </w:r>
                  <w:r>
                    <w:rPr>
                      <w:b/>
                    </w:rPr>
                    <w:t xml:space="preserve"> March</w:t>
                  </w:r>
                </w:p>
                <w:p w:rsidR="002F5791" w:rsidRDefault="002F5791" w:rsidP="00C1065D">
                  <w:pPr>
                    <w:jc w:val="center"/>
                    <w:rPr>
                      <w:b/>
                    </w:rPr>
                  </w:pPr>
                  <w:r>
                    <w:rPr>
                      <w:b/>
                    </w:rPr>
                    <w:t xml:space="preserve"> The nursery finishes for Easter </w:t>
                  </w:r>
                  <w:proofErr w:type="spellStart"/>
                  <w:r>
                    <w:rPr>
                      <w:b/>
                    </w:rPr>
                    <w:t>Thur</w:t>
                  </w:r>
                  <w:proofErr w:type="spellEnd"/>
                  <w:r>
                    <w:rPr>
                      <w:b/>
                    </w:rPr>
                    <w:t xml:space="preserve"> 24</w:t>
                  </w:r>
                  <w:r w:rsidRPr="002F5791">
                    <w:rPr>
                      <w:b/>
                      <w:vertAlign w:val="superscript"/>
                    </w:rPr>
                    <w:t>th</w:t>
                  </w:r>
                  <w:r>
                    <w:rPr>
                      <w:b/>
                    </w:rPr>
                    <w:t xml:space="preserve"> March at 1.30pm and come back Mon 11</w:t>
                  </w:r>
                  <w:r w:rsidRPr="002F5791">
                    <w:rPr>
                      <w:b/>
                      <w:vertAlign w:val="superscript"/>
                    </w:rPr>
                    <w:t>th</w:t>
                  </w:r>
                  <w:r>
                    <w:rPr>
                      <w:b/>
                    </w:rPr>
                    <w:t xml:space="preserve"> April. </w:t>
                  </w:r>
                </w:p>
                <w:p w:rsidR="00E12A3E" w:rsidRDefault="00E12A3E" w:rsidP="00C1065D">
                  <w:pPr>
                    <w:jc w:val="center"/>
                    <w:rPr>
                      <w:b/>
                    </w:rPr>
                  </w:pPr>
                  <w:r>
                    <w:rPr>
                      <w:b/>
                    </w:rPr>
                    <w:t>The nursery will be CLOSED Mon 6</w:t>
                  </w:r>
                  <w:r w:rsidRPr="00E12A3E">
                    <w:rPr>
                      <w:b/>
                      <w:vertAlign w:val="superscript"/>
                    </w:rPr>
                    <w:t>th</w:t>
                  </w:r>
                  <w:r>
                    <w:rPr>
                      <w:b/>
                    </w:rPr>
                    <w:t xml:space="preserve"> June for an INSET day.</w:t>
                  </w:r>
                </w:p>
                <w:p w:rsidR="002F5791" w:rsidRDefault="002F5791" w:rsidP="0037085C">
                  <w:pPr>
                    <w:jc w:val="center"/>
                    <w:rPr>
                      <w:b/>
                    </w:rPr>
                  </w:pPr>
                  <w:r>
                    <w:rPr>
                      <w:b/>
                    </w:rPr>
                    <w:t xml:space="preserve"> </w:t>
                  </w:r>
                </w:p>
                <w:p w:rsidR="002F5791" w:rsidRDefault="002F5791" w:rsidP="0037085C">
                  <w:pPr>
                    <w:jc w:val="center"/>
                    <w:rPr>
                      <w:b/>
                    </w:rPr>
                  </w:pPr>
                </w:p>
              </w:txbxContent>
            </v:textbox>
          </v:shape>
        </w:pict>
      </w:r>
    </w:p>
    <w:p w:rsidR="00A42147" w:rsidRPr="00A42147" w:rsidRDefault="00A42147" w:rsidP="00A42147">
      <w:pPr>
        <w:rPr>
          <w:rFonts w:ascii="Arial" w:hAnsi="Arial" w:cs="Arial"/>
          <w:sz w:val="27"/>
          <w:szCs w:val="27"/>
        </w:rPr>
      </w:pPr>
    </w:p>
    <w:p w:rsidR="00A42147" w:rsidRPr="00A42147" w:rsidRDefault="00A42147" w:rsidP="00A42147">
      <w:pPr>
        <w:rPr>
          <w:rFonts w:ascii="Arial" w:hAnsi="Arial" w:cs="Arial"/>
          <w:sz w:val="27"/>
          <w:szCs w:val="27"/>
        </w:rPr>
      </w:pPr>
    </w:p>
    <w:p w:rsidR="00A42147" w:rsidRPr="00A42147" w:rsidRDefault="00A42147" w:rsidP="00A42147">
      <w:pPr>
        <w:rPr>
          <w:rFonts w:ascii="Arial" w:hAnsi="Arial" w:cs="Arial"/>
          <w:sz w:val="27"/>
          <w:szCs w:val="27"/>
        </w:rPr>
      </w:pPr>
    </w:p>
    <w:p w:rsidR="00A42147" w:rsidRPr="00A42147" w:rsidRDefault="00A42147" w:rsidP="00A42147">
      <w:pPr>
        <w:rPr>
          <w:rFonts w:ascii="Arial" w:hAnsi="Arial" w:cs="Arial"/>
          <w:sz w:val="27"/>
          <w:szCs w:val="27"/>
        </w:rPr>
      </w:pPr>
    </w:p>
    <w:p w:rsidR="00A42147" w:rsidRPr="00A42147" w:rsidRDefault="00A42147" w:rsidP="00A42147">
      <w:pPr>
        <w:rPr>
          <w:rFonts w:ascii="Arial" w:hAnsi="Arial" w:cs="Arial"/>
          <w:sz w:val="27"/>
          <w:szCs w:val="27"/>
        </w:rPr>
      </w:pPr>
    </w:p>
    <w:p w:rsidR="00A42147" w:rsidRDefault="00A42147" w:rsidP="00A42147">
      <w:pPr>
        <w:rPr>
          <w:rFonts w:ascii="Arial" w:hAnsi="Arial" w:cs="Arial"/>
          <w:sz w:val="27"/>
          <w:szCs w:val="27"/>
        </w:rPr>
      </w:pPr>
    </w:p>
    <w:p w:rsidR="00F54381" w:rsidRPr="00A42147" w:rsidRDefault="00F54381" w:rsidP="00A42147">
      <w:pPr>
        <w:jc w:val="right"/>
        <w:rPr>
          <w:rFonts w:ascii="Arial" w:hAnsi="Arial" w:cs="Arial"/>
          <w:sz w:val="27"/>
          <w:szCs w:val="27"/>
        </w:rPr>
      </w:pPr>
    </w:p>
    <w:sectPr w:rsidR="00F54381" w:rsidRPr="00A42147" w:rsidSect="00E65A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4381"/>
    <w:rsid w:val="00012C50"/>
    <w:rsid w:val="0002262B"/>
    <w:rsid w:val="001C5B6D"/>
    <w:rsid w:val="00246F7C"/>
    <w:rsid w:val="002B5798"/>
    <w:rsid w:val="002F5791"/>
    <w:rsid w:val="0037085C"/>
    <w:rsid w:val="003F6694"/>
    <w:rsid w:val="00401393"/>
    <w:rsid w:val="004D07B7"/>
    <w:rsid w:val="00536E00"/>
    <w:rsid w:val="00587566"/>
    <w:rsid w:val="00587ACD"/>
    <w:rsid w:val="00757ACC"/>
    <w:rsid w:val="008153C9"/>
    <w:rsid w:val="0082659E"/>
    <w:rsid w:val="008833B1"/>
    <w:rsid w:val="00985922"/>
    <w:rsid w:val="00997889"/>
    <w:rsid w:val="00A42147"/>
    <w:rsid w:val="00AE38E6"/>
    <w:rsid w:val="00B437F4"/>
    <w:rsid w:val="00C1065D"/>
    <w:rsid w:val="00C54FC1"/>
    <w:rsid w:val="00E047F3"/>
    <w:rsid w:val="00E12A3E"/>
    <w:rsid w:val="00E65A34"/>
    <w:rsid w:val="00E715E0"/>
    <w:rsid w:val="00E76608"/>
    <w:rsid w:val="00F54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34"/>
  </w:style>
  <w:style w:type="paragraph" w:styleId="Heading1">
    <w:name w:val="heading 1"/>
    <w:basedOn w:val="Normal"/>
    <w:next w:val="Normal"/>
    <w:link w:val="Heading1Char"/>
    <w:uiPriority w:val="9"/>
    <w:qFormat/>
    <w:rsid w:val="00F5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438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54381"/>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imgres?imgurl=http://cdn-1.dragonfly-site.com/graphics/8-free-dragonfly-clip-art-l.jpg&amp;imgrefurl=http://www.dragonfly-site.com/8-free-dragonfly-clip-art.html&amp;h=237&amp;w=400&amp;tbnid=eBOUluEbW1pXxM:&amp;zoom=1&amp;docid=mK94qb65R4gYNM&amp;ei=I3h5VambLcv_Uu-XgaAI&amp;tbm=isch&amp;ved=0CHcQMyg4MDhqFQoTCOm4vcvLh8YCFcu_FAod70s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Nute</dc:creator>
  <cp:lastModifiedBy>elaine.taylor</cp:lastModifiedBy>
  <cp:revision>2</cp:revision>
  <cp:lastPrinted>2015-11-13T13:19:00Z</cp:lastPrinted>
  <dcterms:created xsi:type="dcterms:W3CDTF">2016-02-02T11:53:00Z</dcterms:created>
  <dcterms:modified xsi:type="dcterms:W3CDTF">2016-02-02T11:53:00Z</dcterms:modified>
</cp:coreProperties>
</file>